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576" w:lineRule="exact"/>
        <w:ind w:left="281"/>
        <w:rPr>
          <w:b w:val="0"/>
        </w:rPr>
      </w:pPr>
      <w:bookmarkStart w:name="Annual Notices" w:id="1"/>
      <w:bookmarkEnd w:id="1"/>
      <w:r>
        <w:rPr/>
      </w:r>
      <w:r>
        <w:rPr>
          <w:b w:val="0"/>
          <w:color w:val="002D42"/>
          <w:spacing w:val="-2"/>
        </w:rPr>
        <w:t>Annual</w:t>
      </w:r>
      <w:r>
        <w:rPr>
          <w:b w:val="0"/>
          <w:color w:val="002D42"/>
          <w:spacing w:val="-16"/>
        </w:rPr>
        <w:t> </w:t>
      </w:r>
      <w:r>
        <w:rPr>
          <w:b w:val="0"/>
          <w:color w:val="002D42"/>
          <w:spacing w:val="-2"/>
        </w:rPr>
        <w:t>Notices</w:t>
      </w:r>
    </w:p>
    <w:p>
      <w:pPr>
        <w:spacing w:before="339"/>
        <w:ind w:left="283" w:right="0" w:firstLine="0"/>
        <w:jc w:val="left"/>
        <w:rPr>
          <w:b/>
          <w:sz w:val="28"/>
        </w:rPr>
      </w:pPr>
      <w:r>
        <w:rPr>
          <w:b/>
          <w:color w:val="1E6769"/>
          <w:spacing w:val="-2"/>
          <w:sz w:val="28"/>
        </w:rPr>
        <w:t>Table</w:t>
      </w:r>
      <w:r>
        <w:rPr>
          <w:b/>
          <w:color w:val="1E6769"/>
          <w:spacing w:val="-10"/>
          <w:sz w:val="28"/>
        </w:rPr>
        <w:t> </w:t>
      </w:r>
      <w:r>
        <w:rPr>
          <w:b/>
          <w:color w:val="1E6769"/>
          <w:spacing w:val="-2"/>
          <w:sz w:val="28"/>
        </w:rPr>
        <w:t>of</w:t>
      </w:r>
      <w:r>
        <w:rPr>
          <w:b/>
          <w:color w:val="1E6769"/>
          <w:spacing w:val="-8"/>
          <w:sz w:val="28"/>
        </w:rPr>
        <w:t> </w:t>
      </w:r>
      <w:r>
        <w:rPr>
          <w:b/>
          <w:color w:val="1E6769"/>
          <w:spacing w:val="-2"/>
          <w:sz w:val="28"/>
        </w:rPr>
        <w:t>Contents</w:t>
      </w:r>
    </w:p>
    <w:sdt>
      <w:sdtPr>
        <w:docPartObj>
          <w:docPartGallery w:val="Table of Contents"/>
          <w:docPartUnique/>
        </w:docPartObj>
      </w:sdtPr>
      <w:sdtEndPr/>
      <w:sdtContent>
        <w:p>
          <w:pPr>
            <w:pStyle w:val="TOC3"/>
            <w:numPr>
              <w:ilvl w:val="0"/>
              <w:numId w:val="1"/>
            </w:numPr>
            <w:tabs>
              <w:tab w:pos="552" w:val="left" w:leader="none"/>
              <w:tab w:pos="554" w:val="left" w:leader="none"/>
              <w:tab w:pos="10629" w:val="left" w:leader="dot"/>
            </w:tabs>
            <w:spacing w:line="235" w:lineRule="auto" w:before="60" w:after="0"/>
            <w:ind w:left="554" w:right="266" w:hanging="272"/>
            <w:jc w:val="left"/>
            <w:rPr>
              <w:i w:val="0"/>
              <w:sz w:val="24"/>
            </w:rPr>
          </w:pPr>
          <w:r>
            <w:rPr>
              <w:i w:val="0"/>
              <w:sz w:val="24"/>
            </w:rPr>
            <w:t>Medicare Part D Notice: </w:t>
          </w:r>
          <w:r>
            <w:rPr>
              <w:b w:val="0"/>
              <w:i w:val="0"/>
              <w:sz w:val="24"/>
            </w:rPr>
            <w:t>Describes options to access prescription drug coverage for Medicare eligible </w:t>
          </w:r>
          <w:r>
            <w:rPr>
              <w:b w:val="0"/>
              <w:i w:val="0"/>
              <w:spacing w:val="-2"/>
              <w:sz w:val="24"/>
            </w:rPr>
            <w:t>individuals</w:t>
          </w:r>
          <w:r>
            <w:rPr>
              <w:b w:val="0"/>
              <w:i w:val="0"/>
              <w:sz w:val="24"/>
            </w:rPr>
            <w:tab/>
          </w:r>
          <w:r>
            <w:rPr>
              <w:i w:val="0"/>
              <w:spacing w:val="-10"/>
              <w:sz w:val="24"/>
            </w:rPr>
            <w:t>2</w:t>
          </w:r>
        </w:p>
        <w:p>
          <w:pPr>
            <w:pStyle w:val="TOC3"/>
            <w:numPr>
              <w:ilvl w:val="0"/>
              <w:numId w:val="1"/>
            </w:numPr>
            <w:tabs>
              <w:tab w:pos="552" w:val="left" w:leader="none"/>
              <w:tab w:pos="554" w:val="left" w:leader="none"/>
              <w:tab w:pos="10589" w:val="left" w:leader="dot"/>
            </w:tabs>
            <w:spacing w:line="235" w:lineRule="auto" w:before="122" w:after="0"/>
            <w:ind w:left="554" w:right="307" w:hanging="272"/>
            <w:jc w:val="left"/>
            <w:rPr>
              <w:i w:val="0"/>
              <w:sz w:val="24"/>
            </w:rPr>
          </w:pPr>
          <w:r>
            <w:rPr>
              <w:i w:val="0"/>
              <w:sz w:val="24"/>
            </w:rPr>
            <w:t>Women's Health and Cancer Rights Act: </w:t>
          </w:r>
          <w:r>
            <w:rPr>
              <w:b w:val="0"/>
              <w:i w:val="0"/>
              <w:sz w:val="24"/>
            </w:rPr>
            <w:t>Describes benefits available to those that will or have undergone a mastectomy</w:t>
            <w:tab/>
          </w:r>
          <w:r>
            <w:rPr>
              <w:i w:val="0"/>
              <w:spacing w:val="-10"/>
              <w:sz w:val="24"/>
            </w:rPr>
            <w:t>4</w:t>
          </w:r>
        </w:p>
        <w:p>
          <w:pPr>
            <w:pStyle w:val="TOC3"/>
            <w:numPr>
              <w:ilvl w:val="0"/>
              <w:numId w:val="1"/>
            </w:numPr>
            <w:tabs>
              <w:tab w:pos="552" w:val="left" w:leader="none"/>
              <w:tab w:pos="554" w:val="left" w:leader="none"/>
              <w:tab w:pos="10617" w:val="left" w:leader="dot"/>
            </w:tabs>
            <w:spacing w:line="235" w:lineRule="auto" w:before="122" w:after="0"/>
            <w:ind w:left="554" w:right="278" w:hanging="272"/>
            <w:jc w:val="left"/>
            <w:rPr>
              <w:i w:val="0"/>
              <w:sz w:val="24"/>
            </w:rPr>
          </w:pPr>
          <w:r>
            <w:rPr>
              <w:i w:val="0"/>
              <w:sz w:val="24"/>
            </w:rPr>
            <w:t>Newborns' and Mothers' Health Protection Act: </w:t>
          </w:r>
          <w:r>
            <w:rPr>
              <w:b w:val="0"/>
              <w:i w:val="0"/>
              <w:sz w:val="24"/>
            </w:rPr>
            <w:t>Describes the rights of mother and newborn to stay in the hospital 48-96 hours after delivery</w:t>
            <w:tab/>
          </w:r>
          <w:r>
            <w:rPr>
              <w:i w:val="0"/>
              <w:spacing w:val="-10"/>
              <w:sz w:val="24"/>
            </w:rPr>
            <w:t>4</w:t>
          </w:r>
        </w:p>
        <w:p>
          <w:pPr>
            <w:pStyle w:val="TOC3"/>
            <w:numPr>
              <w:ilvl w:val="0"/>
              <w:numId w:val="1"/>
            </w:numPr>
            <w:tabs>
              <w:tab w:pos="552" w:val="left" w:leader="none"/>
              <w:tab w:pos="554" w:val="left" w:leader="none"/>
              <w:tab w:pos="10634" w:val="left" w:leader="dot"/>
            </w:tabs>
            <w:spacing w:line="235" w:lineRule="auto" w:before="122" w:after="0"/>
            <w:ind w:left="554" w:right="261" w:hanging="272"/>
            <w:jc w:val="left"/>
            <w:rPr>
              <w:i w:val="0"/>
              <w:sz w:val="24"/>
            </w:rPr>
          </w:pPr>
          <w:r>
            <w:rPr>
              <w:i w:val="0"/>
              <w:sz w:val="24"/>
            </w:rPr>
            <w:t>HIPAA Notice of Special Enrollment Rights: </w:t>
          </w:r>
          <w:r>
            <w:rPr>
              <w:b w:val="0"/>
              <w:i w:val="0"/>
              <w:sz w:val="24"/>
            </w:rPr>
            <w:t>Describes when you can enroll yourself and/or dependents in health coverage outside of open enrollment</w:t>
            <w:tab/>
          </w:r>
          <w:r>
            <w:rPr>
              <w:i w:val="0"/>
              <w:spacing w:val="-10"/>
              <w:sz w:val="24"/>
            </w:rPr>
            <w:t>4</w:t>
          </w:r>
        </w:p>
        <w:p>
          <w:pPr>
            <w:pStyle w:val="TOC3"/>
            <w:numPr>
              <w:ilvl w:val="0"/>
              <w:numId w:val="1"/>
            </w:numPr>
            <w:tabs>
              <w:tab w:pos="552" w:val="left" w:leader="none"/>
              <w:tab w:pos="554" w:val="left" w:leader="none"/>
              <w:tab w:pos="10629" w:val="left" w:leader="dot"/>
            </w:tabs>
            <w:spacing w:line="235" w:lineRule="auto" w:before="122" w:after="0"/>
            <w:ind w:left="554" w:right="266" w:hanging="272"/>
            <w:jc w:val="left"/>
            <w:rPr>
              <w:i w:val="0"/>
              <w:sz w:val="24"/>
            </w:rPr>
          </w:pPr>
          <w:r>
            <w:rPr>
              <w:i w:val="0"/>
              <w:sz w:val="24"/>
            </w:rPr>
            <w:t>Premium Assistance Under Medicaid and the Children's Health Insurance Program (CHIP): </w:t>
          </w:r>
          <w:r>
            <w:rPr>
              <w:b w:val="0"/>
              <w:i w:val="0"/>
              <w:sz w:val="24"/>
            </w:rPr>
            <w:t>Describes availability of premium assistance for Medicaid eligible dependents</w:t>
            <w:tab/>
          </w:r>
          <w:r>
            <w:rPr>
              <w:i w:val="0"/>
              <w:spacing w:val="-10"/>
              <w:sz w:val="24"/>
            </w:rPr>
            <w:t>5</w:t>
          </w:r>
        </w:p>
        <w:p>
          <w:pPr>
            <w:pStyle w:val="TOC3"/>
            <w:numPr>
              <w:ilvl w:val="0"/>
              <w:numId w:val="1"/>
            </w:numPr>
            <w:tabs>
              <w:tab w:pos="552" w:val="left" w:leader="none"/>
              <w:tab w:pos="554" w:val="left" w:leader="none"/>
              <w:tab w:pos="10627" w:val="left" w:leader="dot"/>
            </w:tabs>
            <w:spacing w:line="235" w:lineRule="auto" w:before="121" w:after="0"/>
            <w:ind w:left="554" w:right="268" w:hanging="272"/>
            <w:jc w:val="left"/>
            <w:rPr>
              <w:i w:val="0"/>
              <w:sz w:val="24"/>
            </w:rPr>
          </w:pPr>
          <w:r>
            <w:rPr>
              <w:i w:val="0"/>
              <w:sz w:val="24"/>
            </w:rPr>
            <w:t>Notice</w:t>
          </w:r>
          <w:r>
            <w:rPr>
              <w:i w:val="0"/>
              <w:spacing w:val="-4"/>
              <w:sz w:val="24"/>
            </w:rPr>
            <w:t> </w:t>
          </w:r>
          <w:r>
            <w:rPr>
              <w:i w:val="0"/>
              <w:sz w:val="24"/>
            </w:rPr>
            <w:t>of</w:t>
          </w:r>
          <w:r>
            <w:rPr>
              <w:i w:val="0"/>
              <w:spacing w:val="-2"/>
              <w:sz w:val="24"/>
            </w:rPr>
            <w:t> </w:t>
          </w:r>
          <w:r>
            <w:rPr>
              <w:i w:val="0"/>
              <w:sz w:val="24"/>
            </w:rPr>
            <w:t>Choice</w:t>
          </w:r>
          <w:r>
            <w:rPr>
              <w:i w:val="0"/>
              <w:spacing w:val="-1"/>
              <w:sz w:val="24"/>
            </w:rPr>
            <w:t> </w:t>
          </w:r>
          <w:r>
            <w:rPr>
              <w:i w:val="0"/>
              <w:sz w:val="24"/>
            </w:rPr>
            <w:t>of</w:t>
          </w:r>
          <w:r>
            <w:rPr>
              <w:i w:val="0"/>
              <w:spacing w:val="-2"/>
              <w:sz w:val="24"/>
            </w:rPr>
            <w:t> </w:t>
          </w:r>
          <w:r>
            <w:rPr>
              <w:i w:val="0"/>
              <w:sz w:val="24"/>
            </w:rPr>
            <w:t>Providers:</w:t>
          </w:r>
          <w:r>
            <w:rPr>
              <w:i w:val="0"/>
              <w:spacing w:val="-4"/>
              <w:sz w:val="24"/>
            </w:rPr>
            <w:t> </w:t>
          </w:r>
          <w:r>
            <w:rPr>
              <w:b w:val="0"/>
              <w:i w:val="0"/>
              <w:sz w:val="24"/>
            </w:rPr>
            <w:t>Notifies</w:t>
          </w:r>
          <w:r>
            <w:rPr>
              <w:b w:val="0"/>
              <w:i w:val="0"/>
              <w:spacing w:val="-6"/>
              <w:sz w:val="24"/>
            </w:rPr>
            <w:t> </w:t>
          </w:r>
          <w:r>
            <w:rPr>
              <w:b w:val="0"/>
              <w:i w:val="0"/>
              <w:sz w:val="24"/>
            </w:rPr>
            <w:t>you</w:t>
          </w:r>
          <w:r>
            <w:rPr>
              <w:b w:val="0"/>
              <w:i w:val="0"/>
              <w:spacing w:val="-2"/>
              <w:sz w:val="24"/>
            </w:rPr>
            <w:t> </w:t>
          </w:r>
          <w:r>
            <w:rPr>
              <w:b w:val="0"/>
              <w:i w:val="0"/>
              <w:sz w:val="24"/>
            </w:rPr>
            <w:t>that</w:t>
          </w:r>
          <w:r>
            <w:rPr>
              <w:b w:val="0"/>
              <w:i w:val="0"/>
              <w:spacing w:val="-4"/>
              <w:sz w:val="24"/>
            </w:rPr>
            <w:t> </w:t>
          </w:r>
          <w:r>
            <w:rPr>
              <w:b w:val="0"/>
              <w:i w:val="0"/>
              <w:sz w:val="24"/>
            </w:rPr>
            <w:t>your</w:t>
          </w:r>
          <w:r>
            <w:rPr>
              <w:b w:val="0"/>
              <w:i w:val="0"/>
              <w:spacing w:val="-5"/>
              <w:sz w:val="24"/>
            </w:rPr>
            <w:t> </w:t>
          </w:r>
          <w:r>
            <w:rPr>
              <w:b w:val="0"/>
              <w:i w:val="0"/>
              <w:sz w:val="24"/>
            </w:rPr>
            <w:t>plan</w:t>
          </w:r>
          <w:r>
            <w:rPr>
              <w:b w:val="0"/>
              <w:i w:val="0"/>
              <w:spacing w:val="-4"/>
              <w:sz w:val="24"/>
            </w:rPr>
            <w:t> </w:t>
          </w:r>
          <w:r>
            <w:rPr>
              <w:b w:val="0"/>
              <w:i w:val="0"/>
              <w:sz w:val="24"/>
            </w:rPr>
            <w:t>requires</w:t>
          </w:r>
          <w:r>
            <w:rPr>
              <w:b w:val="0"/>
              <w:i w:val="0"/>
              <w:spacing w:val="-8"/>
              <w:sz w:val="24"/>
            </w:rPr>
            <w:t> </w:t>
          </w:r>
          <w:r>
            <w:rPr>
              <w:b w:val="0"/>
              <w:i w:val="0"/>
              <w:sz w:val="24"/>
            </w:rPr>
            <w:t>you</w:t>
          </w:r>
          <w:r>
            <w:rPr>
              <w:b w:val="0"/>
              <w:i w:val="0"/>
              <w:spacing w:val="-2"/>
              <w:sz w:val="24"/>
            </w:rPr>
            <w:t> </w:t>
          </w:r>
          <w:r>
            <w:rPr>
              <w:b w:val="0"/>
              <w:i w:val="0"/>
              <w:sz w:val="24"/>
            </w:rPr>
            <w:t>to</w:t>
          </w:r>
          <w:r>
            <w:rPr>
              <w:b w:val="0"/>
              <w:i w:val="0"/>
              <w:spacing w:val="-2"/>
              <w:sz w:val="24"/>
            </w:rPr>
            <w:t> </w:t>
          </w:r>
          <w:r>
            <w:rPr>
              <w:b w:val="0"/>
              <w:i w:val="0"/>
              <w:sz w:val="24"/>
            </w:rPr>
            <w:t>name a</w:t>
          </w:r>
          <w:r>
            <w:rPr>
              <w:b w:val="0"/>
              <w:i w:val="0"/>
              <w:spacing w:val="-3"/>
              <w:sz w:val="24"/>
            </w:rPr>
            <w:t> </w:t>
          </w:r>
          <w:r>
            <w:rPr>
              <w:b w:val="0"/>
              <w:i w:val="0"/>
              <w:sz w:val="24"/>
            </w:rPr>
            <w:t>Primary</w:t>
          </w:r>
          <w:r>
            <w:rPr>
              <w:b w:val="0"/>
              <w:i w:val="0"/>
              <w:spacing w:val="-4"/>
              <w:sz w:val="24"/>
            </w:rPr>
            <w:t> </w:t>
          </w:r>
          <w:r>
            <w:rPr>
              <w:b w:val="0"/>
              <w:i w:val="0"/>
              <w:sz w:val="24"/>
            </w:rPr>
            <w:t>Care</w:t>
          </w:r>
          <w:r>
            <w:rPr>
              <w:b w:val="0"/>
              <w:i w:val="0"/>
              <w:spacing w:val="-2"/>
              <w:sz w:val="24"/>
            </w:rPr>
            <w:t> </w:t>
          </w:r>
          <w:r>
            <w:rPr>
              <w:b w:val="0"/>
              <w:i w:val="0"/>
              <w:sz w:val="24"/>
            </w:rPr>
            <w:t>Physician (PCP)</w:t>
          </w:r>
          <w:r>
            <w:rPr>
              <w:b w:val="0"/>
              <w:i w:val="0"/>
              <w:spacing w:val="-3"/>
              <w:sz w:val="24"/>
            </w:rPr>
            <w:t> </w:t>
          </w:r>
          <w:r>
            <w:rPr>
              <w:b w:val="0"/>
              <w:i w:val="0"/>
              <w:sz w:val="24"/>
            </w:rPr>
            <w:t>or</w:t>
          </w:r>
          <w:r>
            <w:rPr>
              <w:b w:val="0"/>
              <w:i w:val="0"/>
              <w:spacing w:val="-5"/>
              <w:sz w:val="24"/>
            </w:rPr>
            <w:t> </w:t>
          </w:r>
          <w:r>
            <w:rPr>
              <w:b w:val="0"/>
              <w:i w:val="0"/>
              <w:sz w:val="24"/>
            </w:rPr>
            <w:t>provides</w:t>
          </w:r>
          <w:r>
            <w:rPr>
              <w:b w:val="0"/>
              <w:i w:val="0"/>
              <w:spacing w:val="-7"/>
              <w:sz w:val="24"/>
            </w:rPr>
            <w:t> </w:t>
          </w:r>
          <w:r>
            <w:rPr>
              <w:b w:val="0"/>
              <w:i w:val="0"/>
              <w:sz w:val="24"/>
            </w:rPr>
            <w:t>for</w:t>
          </w:r>
          <w:r>
            <w:rPr>
              <w:b w:val="0"/>
              <w:i w:val="0"/>
              <w:spacing w:val="-7"/>
              <w:sz w:val="24"/>
            </w:rPr>
            <w:t> </w:t>
          </w:r>
          <w:r>
            <w:rPr>
              <w:b w:val="0"/>
              <w:i w:val="0"/>
              <w:sz w:val="24"/>
            </w:rPr>
            <w:t>you</w:t>
          </w:r>
          <w:r>
            <w:rPr>
              <w:b w:val="0"/>
              <w:i w:val="0"/>
              <w:spacing w:val="-3"/>
              <w:sz w:val="24"/>
            </w:rPr>
            <w:t> </w:t>
          </w:r>
          <w:r>
            <w:rPr>
              <w:b w:val="0"/>
              <w:i w:val="0"/>
              <w:sz w:val="24"/>
            </w:rPr>
            <w:t>to</w:t>
          </w:r>
          <w:r>
            <w:rPr>
              <w:b w:val="0"/>
              <w:i w:val="0"/>
              <w:spacing w:val="-2"/>
              <w:sz w:val="24"/>
            </w:rPr>
            <w:t> </w:t>
          </w:r>
          <w:r>
            <w:rPr>
              <w:b w:val="0"/>
              <w:i w:val="0"/>
              <w:sz w:val="24"/>
            </w:rPr>
            <w:t>select </w:t>
          </w:r>
          <w:r>
            <w:rPr>
              <w:b w:val="0"/>
              <w:i w:val="0"/>
              <w:spacing w:val="-5"/>
              <w:sz w:val="24"/>
            </w:rPr>
            <w:t>one</w:t>
          </w:r>
          <w:r>
            <w:rPr>
              <w:b w:val="0"/>
              <w:i w:val="0"/>
              <w:sz w:val="24"/>
            </w:rPr>
            <w:tab/>
          </w:r>
          <w:r>
            <w:rPr>
              <w:i w:val="0"/>
              <w:spacing w:val="-10"/>
              <w:sz w:val="24"/>
            </w:rPr>
            <w:t>8</w:t>
          </w:r>
        </w:p>
        <w:p>
          <w:pPr>
            <w:pStyle w:val="TOC2"/>
            <w:numPr>
              <w:ilvl w:val="0"/>
              <w:numId w:val="1"/>
            </w:numPr>
            <w:tabs>
              <w:tab w:pos="553" w:val="left" w:leader="none"/>
              <w:tab w:pos="10632" w:val="left" w:leader="dot"/>
            </w:tabs>
            <w:spacing w:line="240" w:lineRule="auto" w:before="118" w:after="0"/>
            <w:ind w:left="553" w:right="0" w:hanging="270"/>
            <w:jc w:val="left"/>
            <w:rPr>
              <w:b/>
            </w:rPr>
          </w:pPr>
          <w:r>
            <w:rPr>
              <w:b/>
            </w:rPr>
            <w:t>Michelle's</w:t>
          </w:r>
          <w:r>
            <w:rPr>
              <w:b/>
              <w:spacing w:val="-3"/>
            </w:rPr>
            <w:t> </w:t>
          </w:r>
          <w:r>
            <w:rPr>
              <w:b/>
            </w:rPr>
            <w:t>Law:</w:t>
          </w:r>
          <w:r>
            <w:rPr>
              <w:b/>
              <w:spacing w:val="-2"/>
            </w:rPr>
            <w:t> </w:t>
          </w:r>
          <w:r>
            <w:rPr/>
            <w:t>Describes</w:t>
          </w:r>
          <w:r>
            <w:rPr>
              <w:spacing w:val="-5"/>
            </w:rPr>
            <w:t> </w:t>
          </w:r>
          <w:r>
            <w:rPr/>
            <w:t>right</w:t>
          </w:r>
          <w:r>
            <w:rPr>
              <w:spacing w:val="-6"/>
            </w:rPr>
            <w:t> </w:t>
          </w:r>
          <w:r>
            <w:rPr/>
            <w:t>to</w:t>
          </w:r>
          <w:r>
            <w:rPr>
              <w:spacing w:val="-4"/>
            </w:rPr>
            <w:t> </w:t>
          </w:r>
          <w:r>
            <w:rPr/>
            <w:t>extend</w:t>
          </w:r>
          <w:r>
            <w:rPr>
              <w:spacing w:val="-5"/>
            </w:rPr>
            <w:t> </w:t>
          </w:r>
          <w:r>
            <w:rPr/>
            <w:t>dependent</w:t>
          </w:r>
          <w:r>
            <w:rPr>
              <w:spacing w:val="-11"/>
            </w:rPr>
            <w:t> </w:t>
          </w:r>
          <w:r>
            <w:rPr/>
            <w:t>medical</w:t>
          </w:r>
          <w:r>
            <w:rPr>
              <w:spacing w:val="-2"/>
            </w:rPr>
            <w:t> </w:t>
          </w:r>
          <w:r>
            <w:rPr/>
            <w:t>coverage</w:t>
          </w:r>
          <w:r>
            <w:rPr>
              <w:spacing w:val="-4"/>
            </w:rPr>
            <w:t> </w:t>
          </w:r>
          <w:r>
            <w:rPr/>
            <w:t>during</w:t>
          </w:r>
          <w:r>
            <w:rPr>
              <w:spacing w:val="-10"/>
            </w:rPr>
            <w:t> </w:t>
          </w:r>
          <w:r>
            <w:rPr/>
            <w:t>student</w:t>
          </w:r>
          <w:r>
            <w:rPr>
              <w:spacing w:val="-10"/>
            </w:rPr>
            <w:t> </w:t>
          </w:r>
          <w:r>
            <w:rPr>
              <w:spacing w:val="-2"/>
            </w:rPr>
            <w:t>leaves</w:t>
          </w:r>
          <w:r>
            <w:rPr/>
            <w:tab/>
          </w:r>
          <w:r>
            <w:rPr>
              <w:b/>
              <w:spacing w:val="-10"/>
            </w:rPr>
            <w:t>8</w:t>
          </w:r>
        </w:p>
        <w:p>
          <w:pPr>
            <w:pStyle w:val="TOC1"/>
            <w:numPr>
              <w:ilvl w:val="0"/>
              <w:numId w:val="1"/>
            </w:numPr>
            <w:tabs>
              <w:tab w:pos="553" w:val="left" w:leader="none"/>
              <w:tab w:pos="10620" w:val="left" w:leader="dot"/>
            </w:tabs>
            <w:spacing w:line="240" w:lineRule="auto" w:before="115" w:after="0"/>
            <w:ind w:left="553" w:right="0" w:hanging="270"/>
            <w:jc w:val="left"/>
          </w:pPr>
          <w:hyperlink w:history="true" w:anchor="_TOC_250002">
            <w:r>
              <w:rPr/>
              <w:t>Availability</w:t>
            </w:r>
            <w:r>
              <w:rPr>
                <w:spacing w:val="-10"/>
              </w:rPr>
              <w:t> </w:t>
            </w:r>
            <w:r>
              <w:rPr/>
              <w:t>of</w:t>
            </w:r>
            <w:r>
              <w:rPr>
                <w:spacing w:val="-5"/>
              </w:rPr>
              <w:t> </w:t>
            </w:r>
            <w:r>
              <w:rPr/>
              <w:t>Privacy</w:t>
            </w:r>
            <w:r>
              <w:rPr>
                <w:spacing w:val="-9"/>
              </w:rPr>
              <w:t> </w:t>
            </w:r>
            <w:r>
              <w:rPr/>
              <w:t>Practices</w:t>
            </w:r>
            <w:r>
              <w:rPr>
                <w:spacing w:val="-8"/>
              </w:rPr>
              <w:t> </w:t>
            </w:r>
            <w:r>
              <w:rPr>
                <w:spacing w:val="-2"/>
              </w:rPr>
              <w:t>Notice</w:t>
            </w:r>
            <w:r>
              <w:rPr/>
              <w:tab/>
            </w:r>
            <w:r>
              <w:rPr>
                <w:spacing w:val="-10"/>
              </w:rPr>
              <w:t>8</w:t>
            </w:r>
          </w:hyperlink>
        </w:p>
        <w:p>
          <w:pPr>
            <w:pStyle w:val="TOC1"/>
            <w:numPr>
              <w:ilvl w:val="0"/>
              <w:numId w:val="1"/>
            </w:numPr>
            <w:tabs>
              <w:tab w:pos="553" w:val="left" w:leader="none"/>
              <w:tab w:pos="10610" w:val="left" w:leader="dot"/>
            </w:tabs>
            <w:spacing w:line="240" w:lineRule="auto" w:before="115" w:after="0"/>
            <w:ind w:left="553" w:right="0" w:hanging="270"/>
            <w:jc w:val="left"/>
          </w:pPr>
          <w:hyperlink w:history="true" w:anchor="_TOC_250001">
            <w:r>
              <w:rPr/>
              <w:t>ACA</w:t>
            </w:r>
            <w:r>
              <w:rPr>
                <w:spacing w:val="-3"/>
              </w:rPr>
              <w:t> </w:t>
            </w:r>
            <w:r>
              <w:rPr>
                <w:spacing w:val="-2"/>
              </w:rPr>
              <w:t>Disclaimer</w:t>
            </w:r>
            <w:r>
              <w:rPr/>
              <w:tab/>
            </w:r>
            <w:r>
              <w:rPr>
                <w:spacing w:val="-10"/>
              </w:rPr>
              <w:t>8</w:t>
            </w:r>
          </w:hyperlink>
        </w:p>
        <w:p>
          <w:pPr>
            <w:pStyle w:val="TOC1"/>
            <w:numPr>
              <w:ilvl w:val="0"/>
              <w:numId w:val="1"/>
            </w:numPr>
            <w:tabs>
              <w:tab w:pos="553" w:val="left" w:leader="none"/>
              <w:tab w:pos="10615" w:val="left" w:leader="dot"/>
            </w:tabs>
            <w:spacing w:line="240" w:lineRule="auto" w:before="115" w:after="0"/>
            <w:ind w:left="553" w:right="0" w:hanging="270"/>
            <w:jc w:val="left"/>
          </w:pPr>
          <w:hyperlink w:history="true" w:anchor="_TOC_250000">
            <w:r>
              <w:rPr/>
              <w:t>Continuation</w:t>
            </w:r>
            <w:r>
              <w:rPr>
                <w:spacing w:val="-5"/>
              </w:rPr>
              <w:t> </w:t>
            </w:r>
            <w:r>
              <w:rPr/>
              <w:t>Coverage</w:t>
            </w:r>
            <w:r>
              <w:rPr>
                <w:spacing w:val="-6"/>
              </w:rPr>
              <w:t> </w:t>
            </w:r>
            <w:r>
              <w:rPr/>
              <w:t>Rights</w:t>
            </w:r>
            <w:r>
              <w:rPr>
                <w:spacing w:val="-5"/>
              </w:rPr>
              <w:t> </w:t>
            </w:r>
            <w:r>
              <w:rPr/>
              <w:t>Under</w:t>
            </w:r>
            <w:r>
              <w:rPr>
                <w:spacing w:val="-3"/>
              </w:rPr>
              <w:t> </w:t>
            </w:r>
            <w:r>
              <w:rPr>
                <w:spacing w:val="-4"/>
              </w:rPr>
              <w:t>COBRA</w:t>
            </w:r>
            <w:r>
              <w:rPr/>
              <w:tab/>
            </w:r>
            <w:r>
              <w:rPr>
                <w:spacing w:val="-10"/>
              </w:rPr>
              <w:t>9</w:t>
            </w:r>
          </w:hyperlink>
        </w:p>
      </w:sdtContent>
    </w:sdt>
    <w:p>
      <w:pPr>
        <w:pStyle w:val="BodyText"/>
        <w:rPr>
          <w:b/>
          <w:sz w:val="20"/>
        </w:rPr>
      </w:pPr>
    </w:p>
    <w:p>
      <w:pPr>
        <w:pStyle w:val="BodyText"/>
        <w:rPr>
          <w:b/>
          <w:sz w:val="20"/>
        </w:rPr>
      </w:pPr>
    </w:p>
    <w:p>
      <w:pPr>
        <w:pStyle w:val="BodyText"/>
        <w:spacing w:before="148"/>
        <w:rPr>
          <w:b/>
          <w:sz w:val="20"/>
        </w:rPr>
      </w:pPr>
      <w:r>
        <w:rPr/>
        <w:drawing>
          <wp:anchor distT="0" distB="0" distL="0" distR="0" allowOverlap="1" layoutInCell="1" locked="0" behindDoc="1" simplePos="0" relativeHeight="487587840">
            <wp:simplePos x="0" y="0"/>
            <wp:positionH relativeFrom="page">
              <wp:posOffset>2827020</wp:posOffset>
            </wp:positionH>
            <wp:positionV relativeFrom="paragraph">
              <wp:posOffset>264249</wp:posOffset>
            </wp:positionV>
            <wp:extent cx="2343613" cy="740092"/>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343613" cy="740092"/>
                    </a:xfrm>
                    <a:prstGeom prst="rect">
                      <a:avLst/>
                    </a:prstGeom>
                  </pic:spPr>
                </pic:pic>
              </a:graphicData>
            </a:graphic>
          </wp:anchor>
        </w:drawing>
      </w:r>
    </w:p>
    <w:p>
      <w:pPr>
        <w:spacing w:after="0"/>
        <w:rPr>
          <w:sz w:val="20"/>
        </w:rPr>
        <w:sectPr>
          <w:footerReference w:type="default" r:id="rId5"/>
          <w:type w:val="continuous"/>
          <w:pgSz w:w="12240" w:h="15840"/>
          <w:pgMar w:header="0" w:footer="605" w:top="1000" w:bottom="800" w:left="560" w:right="660"/>
          <w:pgNumType w:start="1"/>
        </w:sectPr>
      </w:pPr>
    </w:p>
    <w:p>
      <w:pPr>
        <w:pStyle w:val="Heading1"/>
        <w:spacing w:line="560" w:lineRule="exact"/>
        <w:ind w:left="282"/>
        <w:rPr>
          <w:b w:val="0"/>
        </w:rPr>
      </w:pPr>
      <w:bookmarkStart w:name="Medicare Part D Notice" w:id="2"/>
      <w:bookmarkEnd w:id="2"/>
      <w:r>
        <w:rPr/>
      </w:r>
      <w:r>
        <w:rPr>
          <w:b w:val="0"/>
          <w:color w:val="002D42"/>
          <w:spacing w:val="-2"/>
        </w:rPr>
        <w:t>Medicare</w:t>
      </w:r>
      <w:r>
        <w:rPr>
          <w:b w:val="0"/>
          <w:color w:val="002D42"/>
          <w:spacing w:val="-22"/>
        </w:rPr>
        <w:t> </w:t>
      </w:r>
      <w:r>
        <w:rPr>
          <w:b w:val="0"/>
          <w:color w:val="002D42"/>
          <w:spacing w:val="-2"/>
        </w:rPr>
        <w:t>Part</w:t>
      </w:r>
      <w:r>
        <w:rPr>
          <w:b w:val="0"/>
          <w:color w:val="002D42"/>
          <w:spacing w:val="-20"/>
        </w:rPr>
        <w:t> </w:t>
      </w:r>
      <w:r>
        <w:rPr>
          <w:b w:val="0"/>
          <w:color w:val="002D42"/>
          <w:spacing w:val="-2"/>
        </w:rPr>
        <w:t>D</w:t>
      </w:r>
      <w:r>
        <w:rPr>
          <w:b w:val="0"/>
          <w:color w:val="002D42"/>
          <w:spacing w:val="-16"/>
        </w:rPr>
        <w:t> </w:t>
      </w:r>
      <w:r>
        <w:rPr>
          <w:b w:val="0"/>
          <w:color w:val="002D42"/>
          <w:spacing w:val="-2"/>
        </w:rPr>
        <w:t>Notice</w:t>
      </w:r>
    </w:p>
    <w:p>
      <w:pPr>
        <w:pStyle w:val="Heading2"/>
        <w:spacing w:line="235" w:lineRule="auto" w:before="433"/>
        <w:ind w:left="3768" w:right="493" w:hanging="3464"/>
      </w:pPr>
      <w:r>
        <w:rPr/>
        <w:t>Important</w:t>
      </w:r>
      <w:r>
        <w:rPr>
          <w:spacing w:val="-7"/>
        </w:rPr>
        <w:t> </w:t>
      </w:r>
      <w:r>
        <w:rPr/>
        <w:t>Notice</w:t>
      </w:r>
      <w:r>
        <w:rPr>
          <w:spacing w:val="-9"/>
        </w:rPr>
        <w:t> </w:t>
      </w:r>
      <w:r>
        <w:rPr/>
        <w:t>from</w:t>
      </w:r>
      <w:r>
        <w:rPr>
          <w:spacing w:val="-9"/>
        </w:rPr>
        <w:t> </w:t>
      </w:r>
      <w:r>
        <w:rPr/>
        <w:t>Redwood</w:t>
      </w:r>
      <w:r>
        <w:rPr>
          <w:spacing w:val="-5"/>
        </w:rPr>
        <w:t> </w:t>
      </w:r>
      <w:r>
        <w:rPr/>
        <w:t>Empire</w:t>
      </w:r>
      <w:r>
        <w:rPr>
          <w:spacing w:val="-6"/>
        </w:rPr>
        <w:t> </w:t>
      </w:r>
      <w:r>
        <w:rPr/>
        <w:t>School’s</w:t>
      </w:r>
      <w:r>
        <w:rPr>
          <w:spacing w:val="-5"/>
        </w:rPr>
        <w:t> </w:t>
      </w:r>
      <w:r>
        <w:rPr/>
        <w:t>Insurance</w:t>
      </w:r>
      <w:r>
        <w:rPr>
          <w:spacing w:val="-9"/>
        </w:rPr>
        <w:t> </w:t>
      </w:r>
      <w:r>
        <w:rPr/>
        <w:t>Group</w:t>
      </w:r>
      <w:r>
        <w:rPr>
          <w:spacing w:val="-7"/>
        </w:rPr>
        <w:t> </w:t>
      </w:r>
      <w:r>
        <w:rPr/>
        <w:t>(RESIG)</w:t>
      </w:r>
      <w:r>
        <w:rPr>
          <w:spacing w:val="-6"/>
        </w:rPr>
        <w:t> </w:t>
      </w:r>
      <w:r>
        <w:rPr/>
        <w:t>About</w:t>
      </w:r>
      <w:r>
        <w:rPr>
          <w:spacing w:val="-7"/>
        </w:rPr>
        <w:t> </w:t>
      </w:r>
      <w:r>
        <w:rPr/>
        <w:t>Your</w:t>
      </w:r>
      <w:r>
        <w:rPr>
          <w:spacing w:val="-4"/>
        </w:rPr>
        <w:t> </w:t>
      </w:r>
      <w:r>
        <w:rPr/>
        <w:t>Prescription Drug Coverage and Medicare</w:t>
      </w:r>
    </w:p>
    <w:p>
      <w:pPr>
        <w:pStyle w:val="BodyText"/>
        <w:spacing w:before="206"/>
        <w:rPr>
          <w:b/>
        </w:rPr>
      </w:pPr>
    </w:p>
    <w:p>
      <w:pPr>
        <w:pStyle w:val="BodyText"/>
        <w:spacing w:line="235" w:lineRule="auto"/>
        <w:ind w:left="294" w:right="310"/>
      </w:pPr>
      <w:r>
        <w:rPr/>
        <w:t>Please read this notice carefully and keep it where you can find it. This notice has information</w:t>
      </w:r>
      <w:r>
        <w:rPr>
          <w:spacing w:val="-1"/>
        </w:rPr>
        <w:t> </w:t>
      </w:r>
      <w:r>
        <w:rPr/>
        <w:t>about your current prescription drug coverage with RESIG and about your options under Medicare’s prescription drug coverage. This information</w:t>
      </w:r>
      <w:r>
        <w:rPr>
          <w:spacing w:val="-3"/>
        </w:rPr>
        <w:t> </w:t>
      </w:r>
      <w:r>
        <w:rPr/>
        <w:t>can help you decide whether or not you want to join a Medicare drug plan. If you are considering joining, you should compare your current coverage, including which drugs are covered at what cost, with the coverage</w:t>
      </w:r>
      <w:r>
        <w:rPr>
          <w:spacing w:val="-6"/>
        </w:rPr>
        <w:t> </w:t>
      </w:r>
      <w:r>
        <w:rPr/>
        <w:t>and</w:t>
      </w:r>
      <w:r>
        <w:rPr>
          <w:spacing w:val="-1"/>
        </w:rPr>
        <w:t> </w:t>
      </w:r>
      <w:r>
        <w:rPr/>
        <w:t>costs</w:t>
      </w:r>
      <w:r>
        <w:rPr>
          <w:spacing w:val="-9"/>
        </w:rPr>
        <w:t> </w:t>
      </w:r>
      <w:r>
        <w:rPr/>
        <w:t>of</w:t>
      </w:r>
      <w:r>
        <w:rPr>
          <w:spacing w:val="-3"/>
        </w:rPr>
        <w:t> </w:t>
      </w:r>
      <w:r>
        <w:rPr/>
        <w:t>the</w:t>
      </w:r>
      <w:r>
        <w:rPr>
          <w:spacing w:val="-2"/>
        </w:rPr>
        <w:t> </w:t>
      </w:r>
      <w:r>
        <w:rPr/>
        <w:t>plans</w:t>
      </w:r>
      <w:r>
        <w:rPr>
          <w:spacing w:val="-5"/>
        </w:rPr>
        <w:t> </w:t>
      </w:r>
      <w:r>
        <w:rPr/>
        <w:t>offering</w:t>
      </w:r>
      <w:r>
        <w:rPr>
          <w:spacing w:val="-3"/>
        </w:rPr>
        <w:t> </w:t>
      </w:r>
      <w:r>
        <w:rPr/>
        <w:t>Medicare</w:t>
      </w:r>
      <w:r>
        <w:rPr>
          <w:spacing w:val="-4"/>
        </w:rPr>
        <w:t> </w:t>
      </w:r>
      <w:r>
        <w:rPr/>
        <w:t>prescription</w:t>
      </w:r>
      <w:r>
        <w:rPr>
          <w:spacing w:val="-8"/>
        </w:rPr>
        <w:t> </w:t>
      </w:r>
      <w:r>
        <w:rPr/>
        <w:t>drug</w:t>
      </w:r>
      <w:r>
        <w:rPr>
          <w:spacing w:val="-3"/>
        </w:rPr>
        <w:t> </w:t>
      </w:r>
      <w:r>
        <w:rPr/>
        <w:t>coverage</w:t>
      </w:r>
      <w:r>
        <w:rPr>
          <w:spacing w:val="-4"/>
        </w:rPr>
        <w:t> </w:t>
      </w:r>
      <w:r>
        <w:rPr/>
        <w:t>in</w:t>
      </w:r>
      <w:r>
        <w:rPr>
          <w:spacing w:val="-3"/>
        </w:rPr>
        <w:t> </w:t>
      </w:r>
      <w:r>
        <w:rPr/>
        <w:t>your</w:t>
      </w:r>
      <w:r>
        <w:rPr>
          <w:spacing w:val="-2"/>
        </w:rPr>
        <w:t> </w:t>
      </w:r>
      <w:r>
        <w:rPr/>
        <w:t>area.</w:t>
      </w:r>
      <w:r>
        <w:rPr>
          <w:spacing w:val="-3"/>
        </w:rPr>
        <w:t> </w:t>
      </w:r>
      <w:r>
        <w:rPr/>
        <w:t>Information</w:t>
      </w:r>
      <w:r>
        <w:rPr>
          <w:spacing w:val="-8"/>
        </w:rPr>
        <w:t> </w:t>
      </w:r>
      <w:r>
        <w:rPr/>
        <w:t>about</w:t>
      </w:r>
      <w:r>
        <w:rPr>
          <w:spacing w:val="-7"/>
        </w:rPr>
        <w:t> </w:t>
      </w:r>
      <w:r>
        <w:rPr/>
        <w:t>where you can get help to make decisions about your prescription drug coverage is at the end of this notice.</w:t>
      </w:r>
    </w:p>
    <w:p>
      <w:pPr>
        <w:pStyle w:val="BodyText"/>
        <w:spacing w:line="235" w:lineRule="auto" w:before="125"/>
        <w:ind w:left="294"/>
      </w:pPr>
      <w:r>
        <w:rPr/>
        <w:t>There</w:t>
      </w:r>
      <w:r>
        <w:rPr>
          <w:spacing w:val="-2"/>
        </w:rPr>
        <w:t> </w:t>
      </w:r>
      <w:r>
        <w:rPr/>
        <w:t>are two</w:t>
      </w:r>
      <w:r>
        <w:rPr>
          <w:spacing w:val="-3"/>
        </w:rPr>
        <w:t> </w:t>
      </w:r>
      <w:r>
        <w:rPr/>
        <w:t>important</w:t>
      </w:r>
      <w:r>
        <w:rPr>
          <w:spacing w:val="-9"/>
        </w:rPr>
        <w:t> </w:t>
      </w:r>
      <w:r>
        <w:rPr/>
        <w:t>things</w:t>
      </w:r>
      <w:r>
        <w:rPr>
          <w:spacing w:val="-7"/>
        </w:rPr>
        <w:t> </w:t>
      </w:r>
      <w:r>
        <w:rPr/>
        <w:t>you</w:t>
      </w:r>
      <w:r>
        <w:rPr>
          <w:spacing w:val="-3"/>
        </w:rPr>
        <w:t> </w:t>
      </w:r>
      <w:r>
        <w:rPr/>
        <w:t>need</w:t>
      </w:r>
      <w:r>
        <w:rPr>
          <w:spacing w:val="-3"/>
        </w:rPr>
        <w:t> </w:t>
      </w:r>
      <w:r>
        <w:rPr/>
        <w:t>to</w:t>
      </w:r>
      <w:r>
        <w:rPr>
          <w:spacing w:val="-3"/>
        </w:rPr>
        <w:t> </w:t>
      </w:r>
      <w:r>
        <w:rPr/>
        <w:t>know</w:t>
      </w:r>
      <w:r>
        <w:rPr>
          <w:spacing w:val="-4"/>
        </w:rPr>
        <w:t> </w:t>
      </w:r>
      <w:r>
        <w:rPr/>
        <w:t>about</w:t>
      </w:r>
      <w:r>
        <w:rPr>
          <w:spacing w:val="-4"/>
        </w:rPr>
        <w:t> </w:t>
      </w:r>
      <w:r>
        <w:rPr/>
        <w:t>your</w:t>
      </w:r>
      <w:r>
        <w:rPr>
          <w:spacing w:val="-5"/>
        </w:rPr>
        <w:t> </w:t>
      </w:r>
      <w:r>
        <w:rPr/>
        <w:t>current</w:t>
      </w:r>
      <w:r>
        <w:rPr>
          <w:spacing w:val="-2"/>
        </w:rPr>
        <w:t> </w:t>
      </w:r>
      <w:r>
        <w:rPr/>
        <w:t>coverage</w:t>
      </w:r>
      <w:r>
        <w:rPr>
          <w:spacing w:val="-6"/>
        </w:rPr>
        <w:t> </w:t>
      </w:r>
      <w:r>
        <w:rPr/>
        <w:t>and</w:t>
      </w:r>
      <w:r>
        <w:rPr>
          <w:spacing w:val="-1"/>
        </w:rPr>
        <w:t> </w:t>
      </w:r>
      <w:r>
        <w:rPr/>
        <w:t>Medicare’s</w:t>
      </w:r>
      <w:r>
        <w:rPr>
          <w:spacing w:val="-7"/>
        </w:rPr>
        <w:t> </w:t>
      </w:r>
      <w:r>
        <w:rPr/>
        <w:t>prescription</w:t>
      </w:r>
      <w:r>
        <w:rPr>
          <w:spacing w:val="-8"/>
        </w:rPr>
        <w:t> </w:t>
      </w:r>
      <w:r>
        <w:rPr/>
        <w:t>drug </w:t>
      </w:r>
      <w:r>
        <w:rPr>
          <w:spacing w:val="-2"/>
        </w:rPr>
        <w:t>coverage:</w:t>
      </w:r>
    </w:p>
    <w:p>
      <w:pPr>
        <w:pStyle w:val="ListParagraph"/>
        <w:numPr>
          <w:ilvl w:val="0"/>
          <w:numId w:val="2"/>
        </w:numPr>
        <w:tabs>
          <w:tab w:pos="652" w:val="left" w:leader="none"/>
          <w:tab w:pos="654" w:val="left" w:leader="none"/>
        </w:tabs>
        <w:spacing w:line="235" w:lineRule="auto" w:before="121" w:after="0"/>
        <w:ind w:left="654" w:right="455" w:hanging="360"/>
        <w:jc w:val="left"/>
        <w:rPr>
          <w:sz w:val="22"/>
        </w:rPr>
      </w:pPr>
      <w:r>
        <w:rPr>
          <w:sz w:val="22"/>
        </w:rPr>
        <w:t>Medicare prescription drug coverage became available in 2006 to everyone with Medicare. You can get this coverage</w:t>
      </w:r>
      <w:r>
        <w:rPr>
          <w:spacing w:val="-5"/>
          <w:sz w:val="22"/>
        </w:rPr>
        <w:t> </w:t>
      </w:r>
      <w:r>
        <w:rPr>
          <w:sz w:val="22"/>
        </w:rPr>
        <w:t>if you</w:t>
      </w:r>
      <w:r>
        <w:rPr>
          <w:spacing w:val="-4"/>
          <w:sz w:val="22"/>
        </w:rPr>
        <w:t> </w:t>
      </w:r>
      <w:r>
        <w:rPr>
          <w:sz w:val="22"/>
        </w:rPr>
        <w:t>join</w:t>
      </w:r>
      <w:r>
        <w:rPr>
          <w:spacing w:val="-2"/>
          <w:sz w:val="22"/>
        </w:rPr>
        <w:t> </w:t>
      </w:r>
      <w:r>
        <w:rPr>
          <w:sz w:val="22"/>
        </w:rPr>
        <w:t>a</w:t>
      </w:r>
      <w:r>
        <w:rPr>
          <w:spacing w:val="-2"/>
          <w:sz w:val="22"/>
        </w:rPr>
        <w:t> </w:t>
      </w:r>
      <w:r>
        <w:rPr>
          <w:sz w:val="22"/>
        </w:rPr>
        <w:t>Medicare</w:t>
      </w:r>
      <w:r>
        <w:rPr>
          <w:spacing w:val="-3"/>
          <w:sz w:val="22"/>
        </w:rPr>
        <w:t> </w:t>
      </w:r>
      <w:r>
        <w:rPr>
          <w:sz w:val="22"/>
        </w:rPr>
        <w:t>Prescription</w:t>
      </w:r>
      <w:r>
        <w:rPr>
          <w:spacing w:val="-7"/>
          <w:sz w:val="22"/>
        </w:rPr>
        <w:t> </w:t>
      </w:r>
      <w:r>
        <w:rPr>
          <w:sz w:val="22"/>
        </w:rPr>
        <w:t>Drug</w:t>
      </w:r>
      <w:r>
        <w:rPr>
          <w:spacing w:val="-2"/>
          <w:sz w:val="22"/>
        </w:rPr>
        <w:t> </w:t>
      </w:r>
      <w:r>
        <w:rPr>
          <w:sz w:val="22"/>
        </w:rPr>
        <w:t>Plan</w:t>
      </w:r>
      <w:r>
        <w:rPr>
          <w:spacing w:val="-4"/>
          <w:sz w:val="22"/>
        </w:rPr>
        <w:t> </w:t>
      </w:r>
      <w:r>
        <w:rPr>
          <w:sz w:val="22"/>
        </w:rPr>
        <w:t>or</w:t>
      </w:r>
      <w:r>
        <w:rPr>
          <w:spacing w:val="-1"/>
          <w:sz w:val="22"/>
        </w:rPr>
        <w:t> </w:t>
      </w:r>
      <w:r>
        <w:rPr>
          <w:sz w:val="22"/>
        </w:rPr>
        <w:t>join</w:t>
      </w:r>
      <w:r>
        <w:rPr>
          <w:spacing w:val="-2"/>
          <w:sz w:val="22"/>
        </w:rPr>
        <w:t> </w:t>
      </w:r>
      <w:r>
        <w:rPr>
          <w:sz w:val="22"/>
        </w:rPr>
        <w:t>a</w:t>
      </w:r>
      <w:r>
        <w:rPr>
          <w:spacing w:val="-2"/>
          <w:sz w:val="22"/>
        </w:rPr>
        <w:t> </w:t>
      </w:r>
      <w:r>
        <w:rPr>
          <w:sz w:val="22"/>
        </w:rPr>
        <w:t>Medicare</w:t>
      </w:r>
      <w:r>
        <w:rPr>
          <w:spacing w:val="-3"/>
          <w:sz w:val="22"/>
        </w:rPr>
        <w:t> </w:t>
      </w:r>
      <w:r>
        <w:rPr>
          <w:sz w:val="22"/>
        </w:rPr>
        <w:t>Advantage</w:t>
      </w:r>
      <w:r>
        <w:rPr>
          <w:spacing w:val="-3"/>
          <w:sz w:val="22"/>
        </w:rPr>
        <w:t> </w:t>
      </w:r>
      <w:r>
        <w:rPr>
          <w:sz w:val="22"/>
        </w:rPr>
        <w:t>Plan</w:t>
      </w:r>
      <w:r>
        <w:rPr>
          <w:spacing w:val="-4"/>
          <w:sz w:val="22"/>
        </w:rPr>
        <w:t> </w:t>
      </w:r>
      <w:r>
        <w:rPr>
          <w:sz w:val="22"/>
        </w:rPr>
        <w:t>(like</w:t>
      </w:r>
      <w:r>
        <w:rPr>
          <w:spacing w:val="-1"/>
          <w:sz w:val="22"/>
        </w:rPr>
        <w:t> </w:t>
      </w:r>
      <w:r>
        <w:rPr>
          <w:sz w:val="22"/>
        </w:rPr>
        <w:t>an HMO</w:t>
      </w:r>
      <w:r>
        <w:rPr>
          <w:spacing w:val="-1"/>
          <w:sz w:val="22"/>
        </w:rPr>
        <w:t> </w:t>
      </w:r>
      <w:r>
        <w:rPr>
          <w:sz w:val="22"/>
        </w:rPr>
        <w:t>or</w:t>
      </w:r>
      <w:r>
        <w:rPr>
          <w:spacing w:val="-1"/>
          <w:sz w:val="22"/>
        </w:rPr>
        <w:t> </w:t>
      </w:r>
      <w:r>
        <w:rPr>
          <w:sz w:val="22"/>
        </w:rPr>
        <w:t>PPO) that</w:t>
      </w:r>
      <w:r>
        <w:rPr>
          <w:spacing w:val="-4"/>
          <w:sz w:val="22"/>
        </w:rPr>
        <w:t> </w:t>
      </w:r>
      <w:r>
        <w:rPr>
          <w:sz w:val="22"/>
        </w:rPr>
        <w:t>offers</w:t>
      </w:r>
      <w:r>
        <w:rPr>
          <w:spacing w:val="-4"/>
          <w:sz w:val="22"/>
        </w:rPr>
        <w:t> </w:t>
      </w:r>
      <w:r>
        <w:rPr>
          <w:sz w:val="22"/>
        </w:rPr>
        <w:t>prescription</w:t>
      </w:r>
      <w:r>
        <w:rPr>
          <w:spacing w:val="-8"/>
          <w:sz w:val="22"/>
        </w:rPr>
        <w:t> </w:t>
      </w:r>
      <w:r>
        <w:rPr>
          <w:sz w:val="22"/>
        </w:rPr>
        <w:t>drug</w:t>
      </w:r>
      <w:r>
        <w:rPr>
          <w:spacing w:val="-1"/>
          <w:sz w:val="22"/>
        </w:rPr>
        <w:t> </w:t>
      </w:r>
      <w:r>
        <w:rPr>
          <w:sz w:val="22"/>
        </w:rPr>
        <w:t>coverage.</w:t>
      </w:r>
      <w:r>
        <w:rPr>
          <w:spacing w:val="-8"/>
          <w:sz w:val="22"/>
        </w:rPr>
        <w:t> </w:t>
      </w:r>
      <w:r>
        <w:rPr>
          <w:sz w:val="22"/>
        </w:rPr>
        <w:t>All Medicare</w:t>
      </w:r>
      <w:r>
        <w:rPr>
          <w:spacing w:val="-4"/>
          <w:sz w:val="22"/>
        </w:rPr>
        <w:t> </w:t>
      </w:r>
      <w:r>
        <w:rPr>
          <w:sz w:val="22"/>
        </w:rPr>
        <w:t>drug</w:t>
      </w:r>
      <w:r>
        <w:rPr>
          <w:spacing w:val="-3"/>
          <w:sz w:val="22"/>
        </w:rPr>
        <w:t> </w:t>
      </w:r>
      <w:r>
        <w:rPr>
          <w:sz w:val="22"/>
        </w:rPr>
        <w:t>plans</w:t>
      </w:r>
      <w:r>
        <w:rPr>
          <w:spacing w:val="-2"/>
          <w:sz w:val="22"/>
        </w:rPr>
        <w:t> </w:t>
      </w:r>
      <w:r>
        <w:rPr>
          <w:sz w:val="22"/>
        </w:rPr>
        <w:t>provide</w:t>
      </w:r>
      <w:r>
        <w:rPr>
          <w:spacing w:val="-4"/>
          <w:sz w:val="22"/>
        </w:rPr>
        <w:t> </w:t>
      </w:r>
      <w:r>
        <w:rPr>
          <w:sz w:val="22"/>
        </w:rPr>
        <w:t>at</w:t>
      </w:r>
      <w:r>
        <w:rPr>
          <w:spacing w:val="-2"/>
          <w:sz w:val="22"/>
        </w:rPr>
        <w:t> </w:t>
      </w:r>
      <w:r>
        <w:rPr>
          <w:sz w:val="22"/>
        </w:rPr>
        <w:t>least</w:t>
      </w:r>
      <w:r>
        <w:rPr>
          <w:spacing w:val="-4"/>
          <w:sz w:val="22"/>
        </w:rPr>
        <w:t> </w:t>
      </w:r>
      <w:r>
        <w:rPr>
          <w:sz w:val="22"/>
        </w:rPr>
        <w:t>a standard</w:t>
      </w:r>
      <w:r>
        <w:rPr>
          <w:spacing w:val="-5"/>
          <w:sz w:val="22"/>
        </w:rPr>
        <w:t> </w:t>
      </w:r>
      <w:r>
        <w:rPr>
          <w:sz w:val="22"/>
        </w:rPr>
        <w:t>level</w:t>
      </w:r>
      <w:r>
        <w:rPr>
          <w:spacing w:val="-5"/>
          <w:sz w:val="22"/>
        </w:rPr>
        <w:t> </w:t>
      </w:r>
      <w:r>
        <w:rPr>
          <w:sz w:val="22"/>
        </w:rPr>
        <w:t>of</w:t>
      </w:r>
      <w:r>
        <w:rPr>
          <w:spacing w:val="-2"/>
          <w:sz w:val="22"/>
        </w:rPr>
        <w:t> </w:t>
      </w:r>
      <w:r>
        <w:rPr>
          <w:sz w:val="22"/>
        </w:rPr>
        <w:t>coverage</w:t>
      </w:r>
      <w:r>
        <w:rPr>
          <w:spacing w:val="-4"/>
          <w:sz w:val="22"/>
        </w:rPr>
        <w:t> </w:t>
      </w:r>
      <w:r>
        <w:rPr>
          <w:sz w:val="22"/>
        </w:rPr>
        <w:t>set by Medicare. Some plans may also offer more coverage for a higher monthly premium.</w:t>
      </w:r>
    </w:p>
    <w:p>
      <w:pPr>
        <w:pStyle w:val="ListParagraph"/>
        <w:numPr>
          <w:ilvl w:val="0"/>
          <w:numId w:val="2"/>
        </w:numPr>
        <w:tabs>
          <w:tab w:pos="652" w:val="left" w:leader="none"/>
          <w:tab w:pos="654" w:val="left" w:leader="none"/>
        </w:tabs>
        <w:spacing w:line="235" w:lineRule="auto" w:before="124" w:after="0"/>
        <w:ind w:left="654" w:right="331" w:hanging="360"/>
        <w:jc w:val="left"/>
        <w:rPr>
          <w:sz w:val="22"/>
        </w:rPr>
      </w:pPr>
      <w:r>
        <w:rPr>
          <w:sz w:val="22"/>
        </w:rPr>
        <w:t>RESIG</w:t>
      </w:r>
      <w:r>
        <w:rPr>
          <w:spacing w:val="-1"/>
          <w:sz w:val="22"/>
        </w:rPr>
        <w:t> </w:t>
      </w:r>
      <w:r>
        <w:rPr>
          <w:sz w:val="22"/>
        </w:rPr>
        <w:t>has</w:t>
      </w:r>
      <w:r>
        <w:rPr>
          <w:spacing w:val="-6"/>
          <w:sz w:val="22"/>
        </w:rPr>
        <w:t> </w:t>
      </w:r>
      <w:r>
        <w:rPr>
          <w:sz w:val="22"/>
        </w:rPr>
        <w:t>determined</w:t>
      </w:r>
      <w:r>
        <w:rPr>
          <w:spacing w:val="-6"/>
          <w:sz w:val="22"/>
        </w:rPr>
        <w:t> </w:t>
      </w:r>
      <w:r>
        <w:rPr>
          <w:sz w:val="22"/>
        </w:rPr>
        <w:t>that</w:t>
      </w:r>
      <w:r>
        <w:rPr>
          <w:spacing w:val="-5"/>
          <w:sz w:val="22"/>
        </w:rPr>
        <w:t> </w:t>
      </w:r>
      <w:r>
        <w:rPr>
          <w:sz w:val="22"/>
        </w:rPr>
        <w:t>the</w:t>
      </w:r>
      <w:r>
        <w:rPr>
          <w:spacing w:val="-3"/>
          <w:sz w:val="22"/>
        </w:rPr>
        <w:t> </w:t>
      </w:r>
      <w:r>
        <w:rPr>
          <w:sz w:val="22"/>
        </w:rPr>
        <w:t>prescription</w:t>
      </w:r>
      <w:r>
        <w:rPr>
          <w:spacing w:val="-11"/>
          <w:sz w:val="22"/>
        </w:rPr>
        <w:t> </w:t>
      </w:r>
      <w:r>
        <w:rPr>
          <w:sz w:val="22"/>
        </w:rPr>
        <w:t>drug</w:t>
      </w:r>
      <w:r>
        <w:rPr>
          <w:spacing w:val="-2"/>
          <w:sz w:val="22"/>
        </w:rPr>
        <w:t> </w:t>
      </w:r>
      <w:r>
        <w:rPr>
          <w:sz w:val="22"/>
        </w:rPr>
        <w:t>coverage</w:t>
      </w:r>
      <w:r>
        <w:rPr>
          <w:spacing w:val="-7"/>
          <w:sz w:val="22"/>
        </w:rPr>
        <w:t> </w:t>
      </w:r>
      <w:r>
        <w:rPr>
          <w:sz w:val="22"/>
        </w:rPr>
        <w:t>offered</w:t>
      </w:r>
      <w:r>
        <w:rPr>
          <w:spacing w:val="-4"/>
          <w:sz w:val="22"/>
        </w:rPr>
        <w:t> </w:t>
      </w:r>
      <w:r>
        <w:rPr>
          <w:sz w:val="22"/>
        </w:rPr>
        <w:t>by SISC</w:t>
      </w:r>
      <w:r>
        <w:rPr>
          <w:spacing w:val="-3"/>
          <w:sz w:val="22"/>
        </w:rPr>
        <w:t> </w:t>
      </w:r>
      <w:r>
        <w:rPr>
          <w:sz w:val="22"/>
        </w:rPr>
        <w:t>is,</w:t>
      </w:r>
      <w:r>
        <w:rPr>
          <w:spacing w:val="-3"/>
          <w:sz w:val="22"/>
        </w:rPr>
        <w:t> </w:t>
      </w:r>
      <w:r>
        <w:rPr>
          <w:sz w:val="22"/>
        </w:rPr>
        <w:t>on</w:t>
      </w:r>
      <w:r>
        <w:rPr>
          <w:spacing w:val="-6"/>
          <w:sz w:val="22"/>
        </w:rPr>
        <w:t> </w:t>
      </w:r>
      <w:r>
        <w:rPr>
          <w:sz w:val="22"/>
        </w:rPr>
        <w:t>average</w:t>
      </w:r>
      <w:r>
        <w:rPr>
          <w:spacing w:val="-3"/>
          <w:sz w:val="22"/>
        </w:rPr>
        <w:t> </w:t>
      </w:r>
      <w:r>
        <w:rPr>
          <w:sz w:val="22"/>
        </w:rPr>
        <w:t>for</w:t>
      </w:r>
      <w:r>
        <w:rPr>
          <w:spacing w:val="-3"/>
          <w:sz w:val="22"/>
        </w:rPr>
        <w:t> </w:t>
      </w:r>
      <w:r>
        <w:rPr>
          <w:sz w:val="22"/>
        </w:rPr>
        <w:t>all</w:t>
      </w:r>
      <w:r>
        <w:rPr>
          <w:spacing w:val="-4"/>
          <w:sz w:val="22"/>
        </w:rPr>
        <w:t> </w:t>
      </w:r>
      <w:r>
        <w:rPr>
          <w:sz w:val="22"/>
        </w:rPr>
        <w:t>plan</w:t>
      </w:r>
      <w:r>
        <w:rPr>
          <w:spacing w:val="-2"/>
          <w:sz w:val="22"/>
        </w:rPr>
        <w:t> </w:t>
      </w:r>
      <w:r>
        <w:rPr>
          <w:sz w:val="22"/>
        </w:rPr>
        <w:t>participants, expected</w:t>
      </w:r>
      <w:r>
        <w:rPr>
          <w:spacing w:val="-5"/>
          <w:sz w:val="22"/>
        </w:rPr>
        <w:t> </w:t>
      </w:r>
      <w:r>
        <w:rPr>
          <w:sz w:val="22"/>
        </w:rPr>
        <w:t>to pay out</w:t>
      </w:r>
      <w:r>
        <w:rPr>
          <w:spacing w:val="-3"/>
          <w:sz w:val="22"/>
        </w:rPr>
        <w:t> </w:t>
      </w:r>
      <w:r>
        <w:rPr>
          <w:sz w:val="22"/>
        </w:rPr>
        <w:t>as much as standard</w:t>
      </w:r>
      <w:r>
        <w:rPr>
          <w:spacing w:val="-1"/>
          <w:sz w:val="22"/>
        </w:rPr>
        <w:t> </w:t>
      </w:r>
      <w:r>
        <w:rPr>
          <w:sz w:val="22"/>
        </w:rPr>
        <w:t>Medicare prescription</w:t>
      </w:r>
      <w:r>
        <w:rPr>
          <w:spacing w:val="-7"/>
          <w:sz w:val="22"/>
        </w:rPr>
        <w:t> </w:t>
      </w:r>
      <w:r>
        <w:rPr>
          <w:sz w:val="22"/>
        </w:rPr>
        <w:t>drug coverage</w:t>
      </w:r>
      <w:r>
        <w:rPr>
          <w:spacing w:val="-2"/>
          <w:sz w:val="22"/>
        </w:rPr>
        <w:t> </w:t>
      </w:r>
      <w:r>
        <w:rPr>
          <w:sz w:val="22"/>
        </w:rPr>
        <w:t>pays and is therefore considered Creditable</w:t>
      </w:r>
      <w:r>
        <w:rPr>
          <w:spacing w:val="-2"/>
          <w:sz w:val="22"/>
        </w:rPr>
        <w:t> </w:t>
      </w:r>
      <w:r>
        <w:rPr>
          <w:sz w:val="22"/>
        </w:rPr>
        <w:t>Coverage.</w:t>
      </w:r>
      <w:r>
        <w:rPr>
          <w:spacing w:val="-3"/>
          <w:sz w:val="22"/>
        </w:rPr>
        <w:t> </w:t>
      </w:r>
      <w:r>
        <w:rPr>
          <w:sz w:val="22"/>
        </w:rPr>
        <w:t>Because</w:t>
      </w:r>
      <w:r>
        <w:rPr>
          <w:spacing w:val="-2"/>
          <w:sz w:val="22"/>
        </w:rPr>
        <w:t> </w:t>
      </w:r>
      <w:r>
        <w:rPr>
          <w:sz w:val="22"/>
        </w:rPr>
        <w:t>your existing</w:t>
      </w:r>
      <w:r>
        <w:rPr>
          <w:spacing w:val="-6"/>
          <w:sz w:val="22"/>
        </w:rPr>
        <w:t> </w:t>
      </w:r>
      <w:r>
        <w:rPr>
          <w:sz w:val="22"/>
        </w:rPr>
        <w:t>coverage</w:t>
      </w:r>
      <w:r>
        <w:rPr>
          <w:spacing w:val="-4"/>
          <w:sz w:val="22"/>
        </w:rPr>
        <w:t> </w:t>
      </w:r>
      <w:r>
        <w:rPr>
          <w:sz w:val="22"/>
        </w:rPr>
        <w:t>is Creditable Coverage,</w:t>
      </w:r>
      <w:r>
        <w:rPr>
          <w:spacing w:val="-5"/>
          <w:sz w:val="22"/>
        </w:rPr>
        <w:t> </w:t>
      </w:r>
      <w:r>
        <w:rPr>
          <w:sz w:val="22"/>
        </w:rPr>
        <w:t>you</w:t>
      </w:r>
      <w:r>
        <w:rPr>
          <w:spacing w:val="-1"/>
          <w:sz w:val="22"/>
        </w:rPr>
        <w:t> </w:t>
      </w:r>
      <w:r>
        <w:rPr>
          <w:sz w:val="22"/>
        </w:rPr>
        <w:t>can</w:t>
      </w:r>
      <w:r>
        <w:rPr>
          <w:spacing w:val="-1"/>
          <w:sz w:val="22"/>
        </w:rPr>
        <w:t> </w:t>
      </w:r>
      <w:r>
        <w:rPr>
          <w:sz w:val="22"/>
        </w:rPr>
        <w:t>keep</w:t>
      </w:r>
      <w:r>
        <w:rPr>
          <w:spacing w:val="-1"/>
          <w:sz w:val="22"/>
        </w:rPr>
        <w:t> </w:t>
      </w:r>
      <w:r>
        <w:rPr>
          <w:sz w:val="22"/>
        </w:rPr>
        <w:t>this</w:t>
      </w:r>
      <w:r>
        <w:rPr>
          <w:spacing w:val="-3"/>
          <w:sz w:val="22"/>
        </w:rPr>
        <w:t> </w:t>
      </w:r>
      <w:r>
        <w:rPr>
          <w:sz w:val="22"/>
        </w:rPr>
        <w:t>coverage</w:t>
      </w:r>
      <w:r>
        <w:rPr>
          <w:spacing w:val="-4"/>
          <w:sz w:val="22"/>
        </w:rPr>
        <w:t> </w:t>
      </w:r>
      <w:r>
        <w:rPr>
          <w:sz w:val="22"/>
        </w:rPr>
        <w:t>and not pay a higher premium (a penalty) if you later decide to join a Medicare drug plan.</w:t>
      </w:r>
    </w:p>
    <w:p>
      <w:pPr>
        <w:pStyle w:val="BodyText"/>
        <w:spacing w:before="12"/>
        <w:rPr>
          <w:sz w:val="13"/>
        </w:rPr>
      </w:pPr>
      <w:r>
        <w:rPr/>
        <mc:AlternateContent>
          <mc:Choice Requires="wps">
            <w:drawing>
              <wp:anchor distT="0" distB="0" distL="0" distR="0" allowOverlap="1" layoutInCell="1" locked="0" behindDoc="1" simplePos="0" relativeHeight="487588352">
                <wp:simplePos x="0" y="0"/>
                <wp:positionH relativeFrom="page">
                  <wp:posOffset>527304</wp:posOffset>
                </wp:positionH>
                <wp:positionV relativeFrom="paragraph">
                  <wp:posOffset>123687</wp:posOffset>
                </wp:positionV>
                <wp:extent cx="671131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711315" cy="1270"/>
                        </a:xfrm>
                        <a:custGeom>
                          <a:avLst/>
                          <a:gdLst/>
                          <a:ahLst/>
                          <a:cxnLst/>
                          <a:rect l="l" t="t" r="r" b="b"/>
                          <a:pathLst>
                            <a:path w="6711315" h="0">
                              <a:moveTo>
                                <a:pt x="0" y="0"/>
                              </a:moveTo>
                              <a:lnTo>
                                <a:pt x="67113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52pt;margin-top:9.739143pt;width:528.450pt;height:.1pt;mso-position-horizontal-relative:page;mso-position-vertical-relative:paragraph;z-index:-15728128;mso-wrap-distance-left:0;mso-wrap-distance-right:0" id="docshape2" coordorigin="830,195" coordsize="10569,0" path="m830,195l11399,195e" filled="false" stroked="true" strokeweight=".75pt" strokecolor="#000000">
                <v:path arrowok="t"/>
                <v:stroke dashstyle="solid"/>
                <w10:wrap type="topAndBottom"/>
              </v:shape>
            </w:pict>
          </mc:Fallback>
        </mc:AlternateContent>
      </w:r>
    </w:p>
    <w:p>
      <w:pPr>
        <w:pStyle w:val="BodyText"/>
        <w:spacing w:before="8"/>
      </w:pPr>
    </w:p>
    <w:p>
      <w:pPr>
        <w:spacing w:line="290" w:lineRule="exact" w:before="0"/>
        <w:ind w:left="294" w:right="0" w:firstLine="0"/>
        <w:jc w:val="left"/>
        <w:rPr>
          <w:sz w:val="24"/>
        </w:rPr>
      </w:pPr>
      <w:r>
        <w:rPr>
          <w:color w:val="002D42"/>
          <w:sz w:val="24"/>
        </w:rPr>
        <w:t>When</w:t>
      </w:r>
      <w:r>
        <w:rPr>
          <w:color w:val="002D42"/>
          <w:spacing w:val="-6"/>
          <w:sz w:val="24"/>
        </w:rPr>
        <w:t> </w:t>
      </w:r>
      <w:r>
        <w:rPr>
          <w:color w:val="002D42"/>
          <w:sz w:val="24"/>
        </w:rPr>
        <w:t>Can</w:t>
      </w:r>
      <w:r>
        <w:rPr>
          <w:color w:val="002D42"/>
          <w:spacing w:val="-4"/>
          <w:sz w:val="24"/>
        </w:rPr>
        <w:t> </w:t>
      </w:r>
      <w:r>
        <w:rPr>
          <w:color w:val="002D42"/>
          <w:sz w:val="24"/>
        </w:rPr>
        <w:t>You</w:t>
      </w:r>
      <w:r>
        <w:rPr>
          <w:color w:val="002D42"/>
          <w:spacing w:val="-6"/>
          <w:sz w:val="24"/>
        </w:rPr>
        <w:t> </w:t>
      </w:r>
      <w:r>
        <w:rPr>
          <w:color w:val="002D42"/>
          <w:sz w:val="24"/>
        </w:rPr>
        <w:t>Join</w:t>
      </w:r>
      <w:r>
        <w:rPr>
          <w:color w:val="002D42"/>
          <w:spacing w:val="-1"/>
          <w:sz w:val="24"/>
        </w:rPr>
        <w:t> </w:t>
      </w:r>
      <w:r>
        <w:rPr>
          <w:color w:val="002D42"/>
          <w:sz w:val="24"/>
        </w:rPr>
        <w:t>A</w:t>
      </w:r>
      <w:r>
        <w:rPr>
          <w:color w:val="002D42"/>
          <w:spacing w:val="-2"/>
          <w:sz w:val="24"/>
        </w:rPr>
        <w:t> </w:t>
      </w:r>
      <w:r>
        <w:rPr>
          <w:color w:val="002D42"/>
          <w:sz w:val="24"/>
        </w:rPr>
        <w:t>Medicare</w:t>
      </w:r>
      <w:r>
        <w:rPr>
          <w:color w:val="002D42"/>
          <w:spacing w:val="-7"/>
          <w:sz w:val="24"/>
        </w:rPr>
        <w:t> </w:t>
      </w:r>
      <w:r>
        <w:rPr>
          <w:color w:val="002D42"/>
          <w:sz w:val="24"/>
        </w:rPr>
        <w:t>Drug</w:t>
      </w:r>
      <w:r>
        <w:rPr>
          <w:color w:val="002D42"/>
          <w:spacing w:val="-7"/>
          <w:sz w:val="24"/>
        </w:rPr>
        <w:t> </w:t>
      </w:r>
      <w:r>
        <w:rPr>
          <w:color w:val="002D42"/>
          <w:spacing w:val="-2"/>
          <w:sz w:val="24"/>
        </w:rPr>
        <w:t>Plan?</w:t>
      </w:r>
    </w:p>
    <w:p>
      <w:pPr>
        <w:pStyle w:val="BodyText"/>
        <w:spacing w:line="235" w:lineRule="auto" w:before="2"/>
        <w:ind w:left="294"/>
      </w:pPr>
      <w:r>
        <w:rPr/>
        <w:t>You</w:t>
      </w:r>
      <w:r>
        <w:rPr>
          <w:spacing w:val="-5"/>
        </w:rPr>
        <w:t> </w:t>
      </w:r>
      <w:r>
        <w:rPr/>
        <w:t>can</w:t>
      </w:r>
      <w:r>
        <w:rPr>
          <w:spacing w:val="-3"/>
        </w:rPr>
        <w:t> </w:t>
      </w:r>
      <w:r>
        <w:rPr/>
        <w:t>join</w:t>
      </w:r>
      <w:r>
        <w:rPr>
          <w:spacing w:val="-3"/>
        </w:rPr>
        <w:t> </w:t>
      </w:r>
      <w:r>
        <w:rPr/>
        <w:t>a</w:t>
      </w:r>
      <w:r>
        <w:rPr>
          <w:spacing w:val="-3"/>
        </w:rPr>
        <w:t> </w:t>
      </w:r>
      <w:r>
        <w:rPr/>
        <w:t>Medicare</w:t>
      </w:r>
      <w:r>
        <w:rPr>
          <w:spacing w:val="-4"/>
        </w:rPr>
        <w:t> </w:t>
      </w:r>
      <w:r>
        <w:rPr/>
        <w:t>drug</w:t>
      </w:r>
      <w:r>
        <w:rPr>
          <w:spacing w:val="-1"/>
        </w:rPr>
        <w:t> </w:t>
      </w:r>
      <w:r>
        <w:rPr/>
        <w:t>plan</w:t>
      </w:r>
      <w:r>
        <w:rPr>
          <w:spacing w:val="-3"/>
        </w:rPr>
        <w:t> </w:t>
      </w:r>
      <w:r>
        <w:rPr/>
        <w:t>when</w:t>
      </w:r>
      <w:r>
        <w:rPr>
          <w:spacing w:val="-3"/>
        </w:rPr>
        <w:t> </w:t>
      </w:r>
      <w:r>
        <w:rPr/>
        <w:t>you</w:t>
      </w:r>
      <w:r>
        <w:rPr>
          <w:spacing w:val="-3"/>
        </w:rPr>
        <w:t> </w:t>
      </w:r>
      <w:r>
        <w:rPr/>
        <w:t>first</w:t>
      </w:r>
      <w:r>
        <w:rPr>
          <w:spacing w:val="-2"/>
        </w:rPr>
        <w:t> </w:t>
      </w:r>
      <w:r>
        <w:rPr/>
        <w:t>become</w:t>
      </w:r>
      <w:r>
        <w:rPr>
          <w:spacing w:val="-9"/>
        </w:rPr>
        <w:t> </w:t>
      </w:r>
      <w:r>
        <w:rPr/>
        <w:t>eligible</w:t>
      </w:r>
      <w:r>
        <w:rPr>
          <w:spacing w:val="-2"/>
        </w:rPr>
        <w:t> </w:t>
      </w:r>
      <w:r>
        <w:rPr/>
        <w:t>for</w:t>
      </w:r>
      <w:r>
        <w:rPr>
          <w:spacing w:val="-2"/>
        </w:rPr>
        <w:t> </w:t>
      </w:r>
      <w:r>
        <w:rPr/>
        <w:t>Medicare</w:t>
      </w:r>
      <w:r>
        <w:rPr>
          <w:spacing w:val="-4"/>
        </w:rPr>
        <w:t> </w:t>
      </w:r>
      <w:r>
        <w:rPr/>
        <w:t>and</w:t>
      </w:r>
      <w:r>
        <w:rPr>
          <w:spacing w:val="-3"/>
        </w:rPr>
        <w:t> </w:t>
      </w:r>
      <w:r>
        <w:rPr/>
        <w:t>each</w:t>
      </w:r>
      <w:r>
        <w:rPr>
          <w:spacing w:val="-3"/>
        </w:rPr>
        <w:t> </w:t>
      </w:r>
      <w:r>
        <w:rPr/>
        <w:t>year from</w:t>
      </w:r>
      <w:r>
        <w:rPr>
          <w:spacing w:val="-3"/>
        </w:rPr>
        <w:t> </w:t>
      </w:r>
      <w:r>
        <w:rPr/>
        <w:t>October</w:t>
      </w:r>
      <w:r>
        <w:rPr>
          <w:spacing w:val="-5"/>
        </w:rPr>
        <w:t> </w:t>
      </w:r>
      <w:r>
        <w:rPr/>
        <w:t>15th</w:t>
      </w:r>
      <w:r>
        <w:rPr>
          <w:spacing w:val="-5"/>
        </w:rPr>
        <w:t> </w:t>
      </w:r>
      <w:r>
        <w:rPr/>
        <w:t>to December</w:t>
      </w:r>
      <w:r>
        <w:rPr>
          <w:spacing w:val="-5"/>
        </w:rPr>
        <w:t> </w:t>
      </w:r>
      <w:r>
        <w:rPr/>
        <w:t>7th.</w:t>
      </w:r>
    </w:p>
    <w:p>
      <w:pPr>
        <w:pStyle w:val="BodyText"/>
        <w:spacing w:line="235" w:lineRule="auto" w:before="121"/>
        <w:ind w:left="294" w:right="310"/>
      </w:pPr>
      <w:r>
        <w:rPr/>
        <w:t>However,</w:t>
      </w:r>
      <w:r>
        <w:rPr>
          <w:spacing w:val="-5"/>
        </w:rPr>
        <w:t> </w:t>
      </w:r>
      <w:r>
        <w:rPr/>
        <w:t>if you</w:t>
      </w:r>
      <w:r>
        <w:rPr>
          <w:spacing w:val="-5"/>
        </w:rPr>
        <w:t> </w:t>
      </w:r>
      <w:r>
        <w:rPr/>
        <w:t>lose</w:t>
      </w:r>
      <w:r>
        <w:rPr>
          <w:spacing w:val="-4"/>
        </w:rPr>
        <w:t> </w:t>
      </w:r>
      <w:r>
        <w:rPr/>
        <w:t>your</w:t>
      </w:r>
      <w:r>
        <w:rPr>
          <w:spacing w:val="-2"/>
        </w:rPr>
        <w:t> </w:t>
      </w:r>
      <w:r>
        <w:rPr/>
        <w:t>current</w:t>
      </w:r>
      <w:r>
        <w:rPr>
          <w:spacing w:val="-2"/>
        </w:rPr>
        <w:t> </w:t>
      </w:r>
      <w:r>
        <w:rPr/>
        <w:t>creditable</w:t>
      </w:r>
      <w:r>
        <w:rPr>
          <w:spacing w:val="-6"/>
        </w:rPr>
        <w:t> </w:t>
      </w:r>
      <w:r>
        <w:rPr/>
        <w:t>prescription</w:t>
      </w:r>
      <w:r>
        <w:rPr>
          <w:spacing w:val="-8"/>
        </w:rPr>
        <w:t> </w:t>
      </w:r>
      <w:r>
        <w:rPr/>
        <w:t>drug</w:t>
      </w:r>
      <w:r>
        <w:rPr>
          <w:spacing w:val="-1"/>
        </w:rPr>
        <w:t> </w:t>
      </w:r>
      <w:r>
        <w:rPr/>
        <w:t>coverage,</w:t>
      </w:r>
      <w:r>
        <w:rPr>
          <w:spacing w:val="-7"/>
        </w:rPr>
        <w:t> </w:t>
      </w:r>
      <w:r>
        <w:rPr/>
        <w:t>through</w:t>
      </w:r>
      <w:r>
        <w:rPr>
          <w:spacing w:val="-5"/>
        </w:rPr>
        <w:t> </w:t>
      </w:r>
      <w:r>
        <w:rPr/>
        <w:t>no</w:t>
      </w:r>
      <w:r>
        <w:rPr>
          <w:spacing w:val="-1"/>
        </w:rPr>
        <w:t> </w:t>
      </w:r>
      <w:r>
        <w:rPr/>
        <w:t>fault</w:t>
      </w:r>
      <w:r>
        <w:rPr>
          <w:spacing w:val="-4"/>
        </w:rPr>
        <w:t> </w:t>
      </w:r>
      <w:r>
        <w:rPr/>
        <w:t>of</w:t>
      </w:r>
      <w:r>
        <w:rPr>
          <w:spacing w:val="-2"/>
        </w:rPr>
        <w:t> </w:t>
      </w:r>
      <w:r>
        <w:rPr/>
        <w:t>your</w:t>
      </w:r>
      <w:r>
        <w:rPr>
          <w:spacing w:val="-2"/>
        </w:rPr>
        <w:t> </w:t>
      </w:r>
      <w:r>
        <w:rPr/>
        <w:t>own,</w:t>
      </w:r>
      <w:r>
        <w:rPr>
          <w:spacing w:val="-5"/>
        </w:rPr>
        <w:t> </w:t>
      </w:r>
      <w:r>
        <w:rPr/>
        <w:t>you</w:t>
      </w:r>
      <w:r>
        <w:rPr>
          <w:spacing w:val="-5"/>
        </w:rPr>
        <w:t> </w:t>
      </w:r>
      <w:r>
        <w:rPr/>
        <w:t>will</w:t>
      </w:r>
      <w:r>
        <w:rPr>
          <w:spacing w:val="-3"/>
        </w:rPr>
        <w:t> </w:t>
      </w:r>
      <w:r>
        <w:rPr/>
        <w:t>also be eligible for a two (2) month Special Enrollment Period (SEP) to join a Medicare drug plan.</w:t>
      </w:r>
    </w:p>
    <w:p>
      <w:pPr>
        <w:spacing w:line="290" w:lineRule="exact" w:before="118"/>
        <w:ind w:left="294" w:right="0" w:firstLine="0"/>
        <w:jc w:val="left"/>
        <w:rPr>
          <w:sz w:val="24"/>
        </w:rPr>
      </w:pPr>
      <w:r>
        <w:rPr>
          <w:color w:val="002D42"/>
          <w:sz w:val="24"/>
        </w:rPr>
        <w:t>What</w:t>
      </w:r>
      <w:r>
        <w:rPr>
          <w:color w:val="002D42"/>
          <w:spacing w:val="-9"/>
          <w:sz w:val="24"/>
        </w:rPr>
        <w:t> </w:t>
      </w:r>
      <w:r>
        <w:rPr>
          <w:color w:val="002D42"/>
          <w:sz w:val="24"/>
        </w:rPr>
        <w:t>Happens</w:t>
      </w:r>
      <w:r>
        <w:rPr>
          <w:color w:val="002D42"/>
          <w:spacing w:val="-10"/>
          <w:sz w:val="24"/>
        </w:rPr>
        <w:t> </w:t>
      </w:r>
      <w:r>
        <w:rPr>
          <w:color w:val="002D42"/>
          <w:sz w:val="24"/>
        </w:rPr>
        <w:t>To</w:t>
      </w:r>
      <w:r>
        <w:rPr>
          <w:color w:val="002D42"/>
          <w:spacing w:val="-5"/>
          <w:sz w:val="24"/>
        </w:rPr>
        <w:t> </w:t>
      </w:r>
      <w:r>
        <w:rPr>
          <w:color w:val="002D42"/>
          <w:sz w:val="24"/>
        </w:rPr>
        <w:t>Your</w:t>
      </w:r>
      <w:r>
        <w:rPr>
          <w:color w:val="002D42"/>
          <w:spacing w:val="-9"/>
          <w:sz w:val="24"/>
        </w:rPr>
        <w:t> </w:t>
      </w:r>
      <w:r>
        <w:rPr>
          <w:color w:val="002D42"/>
          <w:sz w:val="24"/>
        </w:rPr>
        <w:t>Current</w:t>
      </w:r>
      <w:r>
        <w:rPr>
          <w:color w:val="002D42"/>
          <w:spacing w:val="-13"/>
          <w:sz w:val="24"/>
        </w:rPr>
        <w:t> </w:t>
      </w:r>
      <w:r>
        <w:rPr>
          <w:color w:val="002D42"/>
          <w:sz w:val="24"/>
        </w:rPr>
        <w:t>Coverage</w:t>
      </w:r>
      <w:r>
        <w:rPr>
          <w:color w:val="002D42"/>
          <w:spacing w:val="-6"/>
          <w:sz w:val="24"/>
        </w:rPr>
        <w:t> </w:t>
      </w:r>
      <w:r>
        <w:rPr>
          <w:color w:val="002D42"/>
          <w:sz w:val="24"/>
        </w:rPr>
        <w:t>If</w:t>
      </w:r>
      <w:r>
        <w:rPr>
          <w:color w:val="002D42"/>
          <w:spacing w:val="-7"/>
          <w:sz w:val="24"/>
        </w:rPr>
        <w:t> </w:t>
      </w:r>
      <w:r>
        <w:rPr>
          <w:color w:val="002D42"/>
          <w:sz w:val="24"/>
        </w:rPr>
        <w:t>You</w:t>
      </w:r>
      <w:r>
        <w:rPr>
          <w:color w:val="002D42"/>
          <w:spacing w:val="-6"/>
          <w:sz w:val="24"/>
        </w:rPr>
        <w:t> </w:t>
      </w:r>
      <w:r>
        <w:rPr>
          <w:color w:val="002D42"/>
          <w:sz w:val="24"/>
        </w:rPr>
        <w:t>Decide</w:t>
      </w:r>
      <w:r>
        <w:rPr>
          <w:color w:val="002D42"/>
          <w:spacing w:val="-7"/>
          <w:sz w:val="24"/>
        </w:rPr>
        <w:t> </w:t>
      </w:r>
      <w:r>
        <w:rPr>
          <w:color w:val="002D42"/>
          <w:sz w:val="24"/>
        </w:rPr>
        <w:t>to</w:t>
      </w:r>
      <w:r>
        <w:rPr>
          <w:color w:val="002D42"/>
          <w:spacing w:val="-7"/>
          <w:sz w:val="24"/>
        </w:rPr>
        <w:t> </w:t>
      </w:r>
      <w:r>
        <w:rPr>
          <w:color w:val="002D42"/>
          <w:sz w:val="24"/>
        </w:rPr>
        <w:t>Join</w:t>
      </w:r>
      <w:r>
        <w:rPr>
          <w:color w:val="002D42"/>
          <w:spacing w:val="-3"/>
          <w:sz w:val="24"/>
        </w:rPr>
        <w:t> </w:t>
      </w:r>
      <w:r>
        <w:rPr>
          <w:color w:val="002D42"/>
          <w:sz w:val="24"/>
        </w:rPr>
        <w:t>A</w:t>
      </w:r>
      <w:r>
        <w:rPr>
          <w:color w:val="002D42"/>
          <w:spacing w:val="-5"/>
          <w:sz w:val="24"/>
        </w:rPr>
        <w:t> </w:t>
      </w:r>
      <w:r>
        <w:rPr>
          <w:color w:val="002D42"/>
          <w:sz w:val="24"/>
        </w:rPr>
        <w:t>Medicare</w:t>
      </w:r>
      <w:r>
        <w:rPr>
          <w:color w:val="002D42"/>
          <w:spacing w:val="-9"/>
          <w:sz w:val="24"/>
        </w:rPr>
        <w:t> </w:t>
      </w:r>
      <w:r>
        <w:rPr>
          <w:color w:val="002D42"/>
          <w:sz w:val="24"/>
        </w:rPr>
        <w:t>Drug</w:t>
      </w:r>
      <w:r>
        <w:rPr>
          <w:color w:val="002D42"/>
          <w:spacing w:val="-10"/>
          <w:sz w:val="24"/>
        </w:rPr>
        <w:t> </w:t>
      </w:r>
      <w:r>
        <w:rPr>
          <w:color w:val="002D42"/>
          <w:spacing w:val="-2"/>
          <w:sz w:val="24"/>
        </w:rPr>
        <w:t>Plan?</w:t>
      </w:r>
    </w:p>
    <w:p>
      <w:pPr>
        <w:pStyle w:val="BodyText"/>
        <w:spacing w:line="235" w:lineRule="auto" w:before="2"/>
        <w:ind w:left="294"/>
      </w:pPr>
      <w:r>
        <w:rPr/>
        <w:t>If you</w:t>
      </w:r>
      <w:r>
        <w:rPr>
          <w:spacing w:val="-5"/>
        </w:rPr>
        <w:t> </w:t>
      </w:r>
      <w:r>
        <w:rPr/>
        <w:t>decide</w:t>
      </w:r>
      <w:r>
        <w:rPr>
          <w:spacing w:val="-2"/>
        </w:rPr>
        <w:t> </w:t>
      </w:r>
      <w:r>
        <w:rPr/>
        <w:t>to</w:t>
      </w:r>
      <w:r>
        <w:rPr>
          <w:spacing w:val="-3"/>
        </w:rPr>
        <w:t> </w:t>
      </w:r>
      <w:r>
        <w:rPr/>
        <w:t>join</w:t>
      </w:r>
      <w:r>
        <w:rPr>
          <w:spacing w:val="-5"/>
        </w:rPr>
        <w:t> </w:t>
      </w:r>
      <w:r>
        <w:rPr/>
        <w:t>a Medicare</w:t>
      </w:r>
      <w:r>
        <w:rPr>
          <w:spacing w:val="-4"/>
        </w:rPr>
        <w:t> </w:t>
      </w:r>
      <w:r>
        <w:rPr/>
        <w:t>drug</w:t>
      </w:r>
      <w:r>
        <w:rPr>
          <w:spacing w:val="-3"/>
        </w:rPr>
        <w:t> </w:t>
      </w:r>
      <w:r>
        <w:rPr/>
        <w:t>plan, your</w:t>
      </w:r>
      <w:r>
        <w:rPr>
          <w:spacing w:val="-5"/>
        </w:rPr>
        <w:t> </w:t>
      </w:r>
      <w:r>
        <w:rPr/>
        <w:t>RESIG coverage</w:t>
      </w:r>
      <w:r>
        <w:rPr>
          <w:spacing w:val="-6"/>
        </w:rPr>
        <w:t> </w:t>
      </w:r>
      <w:r>
        <w:rPr/>
        <w:t>will</w:t>
      </w:r>
      <w:r>
        <w:rPr>
          <w:spacing w:val="-3"/>
        </w:rPr>
        <w:t> </w:t>
      </w:r>
      <w:r>
        <w:rPr/>
        <w:t>not</w:t>
      </w:r>
      <w:r>
        <w:rPr>
          <w:spacing w:val="-4"/>
        </w:rPr>
        <w:t> </w:t>
      </w:r>
      <w:r>
        <w:rPr/>
        <w:t>be affected.</w:t>
      </w:r>
      <w:r>
        <w:rPr>
          <w:spacing w:val="-5"/>
        </w:rPr>
        <w:t> </w:t>
      </w:r>
      <w:r>
        <w:rPr/>
        <w:t>See</w:t>
      </w:r>
      <w:r>
        <w:rPr>
          <w:spacing w:val="-2"/>
        </w:rPr>
        <w:t> </w:t>
      </w:r>
      <w:r>
        <w:rPr/>
        <w:t>below</w:t>
      </w:r>
      <w:r>
        <w:rPr>
          <w:spacing w:val="-4"/>
        </w:rPr>
        <w:t> </w:t>
      </w:r>
      <w:r>
        <w:rPr/>
        <w:t>for</w:t>
      </w:r>
      <w:r>
        <w:rPr>
          <w:spacing w:val="-2"/>
        </w:rPr>
        <w:t> </w:t>
      </w:r>
      <w:r>
        <w:rPr/>
        <w:t>more</w:t>
      </w:r>
      <w:r>
        <w:rPr>
          <w:spacing w:val="-4"/>
        </w:rPr>
        <w:t> </w:t>
      </w:r>
      <w:r>
        <w:rPr/>
        <w:t>information about what happens to your current coverage if you join a Medicare drug plan</w:t>
      </w:r>
    </w:p>
    <w:p>
      <w:pPr>
        <w:pStyle w:val="BodyText"/>
        <w:spacing w:line="235" w:lineRule="auto" w:before="121"/>
        <w:ind w:left="294"/>
      </w:pPr>
      <w:r>
        <w:rPr/>
        <w:t>Since</w:t>
      </w:r>
      <w:r>
        <w:rPr>
          <w:spacing w:val="-2"/>
        </w:rPr>
        <w:t> </w:t>
      </w:r>
      <w:r>
        <w:rPr/>
        <w:t>the</w:t>
      </w:r>
      <w:r>
        <w:rPr>
          <w:spacing w:val="-4"/>
        </w:rPr>
        <w:t> </w:t>
      </w:r>
      <w:r>
        <w:rPr/>
        <w:t>existing</w:t>
      </w:r>
      <w:r>
        <w:rPr>
          <w:spacing w:val="-5"/>
        </w:rPr>
        <w:t> </w:t>
      </w:r>
      <w:r>
        <w:rPr/>
        <w:t>prescription</w:t>
      </w:r>
      <w:r>
        <w:rPr>
          <w:spacing w:val="-10"/>
        </w:rPr>
        <w:t> </w:t>
      </w:r>
      <w:r>
        <w:rPr/>
        <w:t>drug</w:t>
      </w:r>
      <w:r>
        <w:rPr>
          <w:spacing w:val="-1"/>
        </w:rPr>
        <w:t> </w:t>
      </w:r>
      <w:r>
        <w:rPr/>
        <w:t>coverage</w:t>
      </w:r>
      <w:r>
        <w:rPr>
          <w:spacing w:val="-6"/>
        </w:rPr>
        <w:t> </w:t>
      </w:r>
      <w:r>
        <w:rPr/>
        <w:t>under RESIG is</w:t>
      </w:r>
      <w:r>
        <w:rPr>
          <w:spacing w:val="-2"/>
        </w:rPr>
        <w:t> </w:t>
      </w:r>
      <w:r>
        <w:rPr/>
        <w:t>creditable</w:t>
      </w:r>
      <w:r>
        <w:rPr>
          <w:spacing w:val="-4"/>
        </w:rPr>
        <w:t> </w:t>
      </w:r>
      <w:r>
        <w:rPr/>
        <w:t>(e.g.,</w:t>
      </w:r>
      <w:r>
        <w:rPr>
          <w:spacing w:val="-2"/>
        </w:rPr>
        <w:t> </w:t>
      </w:r>
      <w:r>
        <w:rPr/>
        <w:t>as</w:t>
      </w:r>
      <w:r>
        <w:rPr>
          <w:spacing w:val="-2"/>
        </w:rPr>
        <w:t> </w:t>
      </w:r>
      <w:r>
        <w:rPr/>
        <w:t>good</w:t>
      </w:r>
      <w:r>
        <w:rPr>
          <w:spacing w:val="-8"/>
        </w:rPr>
        <w:t> </w:t>
      </w:r>
      <w:r>
        <w:rPr/>
        <w:t>as</w:t>
      </w:r>
      <w:r>
        <w:rPr>
          <w:spacing w:val="-2"/>
        </w:rPr>
        <w:t> </w:t>
      </w:r>
      <w:r>
        <w:rPr/>
        <w:t>Medicare</w:t>
      </w:r>
      <w:r>
        <w:rPr>
          <w:spacing w:val="-4"/>
        </w:rPr>
        <w:t> </w:t>
      </w:r>
      <w:r>
        <w:rPr/>
        <w:t>coverage),</w:t>
      </w:r>
      <w:r>
        <w:rPr>
          <w:spacing w:val="-7"/>
        </w:rPr>
        <w:t> </w:t>
      </w:r>
      <w:r>
        <w:rPr/>
        <w:t>you</w:t>
      </w:r>
      <w:r>
        <w:rPr>
          <w:spacing w:val="-3"/>
        </w:rPr>
        <w:t> </w:t>
      </w:r>
      <w:r>
        <w:rPr/>
        <w:t>can retain your existing prescription drug coverage and choose not to enroll in a Part D plan.</w:t>
      </w:r>
    </w:p>
    <w:p>
      <w:pPr>
        <w:spacing w:after="0" w:line="235" w:lineRule="auto"/>
        <w:sectPr>
          <w:pgSz w:w="12240" w:h="15840"/>
          <w:pgMar w:header="0" w:footer="605" w:top="980" w:bottom="820" w:left="560" w:right="660"/>
        </w:sectPr>
      </w:pPr>
    </w:p>
    <w:p>
      <w:pPr>
        <w:pStyle w:val="BodyText"/>
        <w:spacing w:line="235" w:lineRule="auto" w:before="39"/>
        <w:ind w:left="282" w:right="667"/>
        <w:jc w:val="both"/>
      </w:pPr>
      <w:bookmarkStart w:name="Slide Number 3" w:id="3"/>
      <w:bookmarkEnd w:id="3"/>
      <w:r>
        <w:rPr/>
      </w:r>
      <w:r>
        <w:rPr/>
        <w:t>If you</w:t>
      </w:r>
      <w:r>
        <w:rPr>
          <w:spacing w:val="-5"/>
        </w:rPr>
        <w:t> </w:t>
      </w:r>
      <w:r>
        <w:rPr/>
        <w:t>do</w:t>
      </w:r>
      <w:r>
        <w:rPr>
          <w:spacing w:val="-1"/>
        </w:rPr>
        <w:t> </w:t>
      </w:r>
      <w:r>
        <w:rPr/>
        <w:t>decide</w:t>
      </w:r>
      <w:r>
        <w:rPr>
          <w:spacing w:val="-2"/>
        </w:rPr>
        <w:t> </w:t>
      </w:r>
      <w:r>
        <w:rPr/>
        <w:t>to</w:t>
      </w:r>
      <w:r>
        <w:rPr>
          <w:spacing w:val="-3"/>
        </w:rPr>
        <w:t> </w:t>
      </w:r>
      <w:r>
        <w:rPr/>
        <w:t>join</w:t>
      </w:r>
      <w:r>
        <w:rPr>
          <w:spacing w:val="-5"/>
        </w:rPr>
        <w:t> </w:t>
      </w:r>
      <w:r>
        <w:rPr/>
        <w:t>a</w:t>
      </w:r>
      <w:r>
        <w:rPr>
          <w:spacing w:val="-3"/>
        </w:rPr>
        <w:t> </w:t>
      </w:r>
      <w:r>
        <w:rPr/>
        <w:t>Medicare</w:t>
      </w:r>
      <w:r>
        <w:rPr>
          <w:spacing w:val="-4"/>
        </w:rPr>
        <w:t> </w:t>
      </w:r>
      <w:r>
        <w:rPr/>
        <w:t>drug</w:t>
      </w:r>
      <w:r>
        <w:rPr>
          <w:spacing w:val="-1"/>
        </w:rPr>
        <w:t> </w:t>
      </w:r>
      <w:r>
        <w:rPr/>
        <w:t>plan</w:t>
      </w:r>
      <w:r>
        <w:rPr>
          <w:spacing w:val="-3"/>
        </w:rPr>
        <w:t> </w:t>
      </w:r>
      <w:r>
        <w:rPr/>
        <w:t>and</w:t>
      </w:r>
      <w:r>
        <w:rPr>
          <w:spacing w:val="-1"/>
        </w:rPr>
        <w:t> </w:t>
      </w:r>
      <w:r>
        <w:rPr/>
        <w:t>drop</w:t>
      </w:r>
      <w:r>
        <w:rPr>
          <w:spacing w:val="-3"/>
        </w:rPr>
        <w:t> </w:t>
      </w:r>
      <w:r>
        <w:rPr/>
        <w:t>your</w:t>
      </w:r>
      <w:r>
        <w:rPr>
          <w:spacing w:val="-5"/>
        </w:rPr>
        <w:t> </w:t>
      </w:r>
      <w:r>
        <w:rPr/>
        <w:t>RESIG prescription</w:t>
      </w:r>
      <w:r>
        <w:rPr>
          <w:spacing w:val="-8"/>
        </w:rPr>
        <w:t> </w:t>
      </w:r>
      <w:r>
        <w:rPr/>
        <w:t>drug</w:t>
      </w:r>
      <w:r>
        <w:rPr>
          <w:spacing w:val="-3"/>
        </w:rPr>
        <w:t> </w:t>
      </w:r>
      <w:r>
        <w:rPr/>
        <w:t>coverage,</w:t>
      </w:r>
      <w:r>
        <w:rPr>
          <w:spacing w:val="-5"/>
        </w:rPr>
        <w:t> </w:t>
      </w:r>
      <w:r>
        <w:rPr/>
        <w:t>be</w:t>
      </w:r>
      <w:r>
        <w:rPr>
          <w:spacing w:val="-2"/>
        </w:rPr>
        <w:t> </w:t>
      </w:r>
      <w:r>
        <w:rPr/>
        <w:t>aware</w:t>
      </w:r>
      <w:r>
        <w:rPr>
          <w:spacing w:val="-2"/>
        </w:rPr>
        <w:t> </w:t>
      </w:r>
      <w:r>
        <w:rPr/>
        <w:t>that</w:t>
      </w:r>
      <w:r>
        <w:rPr>
          <w:spacing w:val="-4"/>
        </w:rPr>
        <w:t> </w:t>
      </w:r>
      <w:r>
        <w:rPr/>
        <w:t>you and</w:t>
      </w:r>
      <w:r>
        <w:rPr>
          <w:spacing w:val="-3"/>
        </w:rPr>
        <w:t> </w:t>
      </w:r>
      <w:r>
        <w:rPr/>
        <w:t>your</w:t>
      </w:r>
      <w:r>
        <w:rPr>
          <w:spacing w:val="-2"/>
        </w:rPr>
        <w:t> </w:t>
      </w:r>
      <w:r>
        <w:rPr/>
        <w:t>dependents</w:t>
      </w:r>
      <w:r>
        <w:rPr>
          <w:spacing w:val="-5"/>
        </w:rPr>
        <w:t> </w:t>
      </w:r>
      <w:r>
        <w:rPr/>
        <w:t>can</w:t>
      </w:r>
      <w:r>
        <w:rPr>
          <w:spacing w:val="-3"/>
        </w:rPr>
        <w:t> </w:t>
      </w:r>
      <w:r>
        <w:rPr/>
        <w:t>only</w:t>
      </w:r>
      <w:r>
        <w:rPr>
          <w:spacing w:val="-4"/>
        </w:rPr>
        <w:t> </w:t>
      </w:r>
      <w:r>
        <w:rPr/>
        <w:t>get</w:t>
      </w:r>
      <w:r>
        <w:rPr>
          <w:spacing w:val="-4"/>
        </w:rPr>
        <w:t> </w:t>
      </w:r>
      <w:r>
        <w:rPr/>
        <w:t>this</w:t>
      </w:r>
      <w:r>
        <w:rPr>
          <w:spacing w:val="-2"/>
        </w:rPr>
        <w:t> </w:t>
      </w:r>
      <w:r>
        <w:rPr/>
        <w:t>coverage</w:t>
      </w:r>
      <w:r>
        <w:rPr>
          <w:spacing w:val="-6"/>
        </w:rPr>
        <w:t> </w:t>
      </w:r>
      <w:r>
        <w:rPr/>
        <w:t>back</w:t>
      </w:r>
      <w:r>
        <w:rPr>
          <w:spacing w:val="-2"/>
        </w:rPr>
        <w:t> </w:t>
      </w:r>
      <w:r>
        <w:rPr/>
        <w:t>at</w:t>
      </w:r>
      <w:r>
        <w:rPr>
          <w:spacing w:val="-4"/>
        </w:rPr>
        <w:t> </w:t>
      </w:r>
      <w:r>
        <w:rPr/>
        <w:t>open</w:t>
      </w:r>
      <w:r>
        <w:rPr>
          <w:spacing w:val="-3"/>
        </w:rPr>
        <w:t> </w:t>
      </w:r>
      <w:r>
        <w:rPr/>
        <w:t>enrollment</w:t>
      </w:r>
      <w:r>
        <w:rPr>
          <w:spacing w:val="-9"/>
        </w:rPr>
        <w:t> </w:t>
      </w:r>
      <w:r>
        <w:rPr/>
        <w:t>or</w:t>
      </w:r>
      <w:r>
        <w:rPr>
          <w:spacing w:val="-2"/>
        </w:rPr>
        <w:t> </w:t>
      </w:r>
      <w:r>
        <w:rPr/>
        <w:t>if you</w:t>
      </w:r>
      <w:r>
        <w:rPr>
          <w:spacing w:val="-5"/>
        </w:rPr>
        <w:t> </w:t>
      </w:r>
      <w:r>
        <w:rPr/>
        <w:t>experience</w:t>
      </w:r>
      <w:r>
        <w:rPr>
          <w:spacing w:val="-2"/>
        </w:rPr>
        <w:t> </w:t>
      </w:r>
      <w:r>
        <w:rPr/>
        <w:t>an</w:t>
      </w:r>
      <w:r>
        <w:rPr>
          <w:spacing w:val="-3"/>
        </w:rPr>
        <w:t> </w:t>
      </w:r>
      <w:r>
        <w:rPr/>
        <w:t>event</w:t>
      </w:r>
      <w:r>
        <w:rPr>
          <w:spacing w:val="-4"/>
        </w:rPr>
        <w:t> </w:t>
      </w:r>
      <w:r>
        <w:rPr/>
        <w:t>that</w:t>
      </w:r>
      <w:r>
        <w:rPr>
          <w:spacing w:val="-4"/>
        </w:rPr>
        <w:t> </w:t>
      </w:r>
      <w:r>
        <w:rPr/>
        <w:t>gives rise to a HIPAA Special Enrollment Right.</w:t>
      </w:r>
    </w:p>
    <w:p>
      <w:pPr>
        <w:spacing w:line="290" w:lineRule="exact" w:before="178"/>
        <w:ind w:left="282" w:right="0" w:firstLine="0"/>
        <w:jc w:val="left"/>
        <w:rPr>
          <w:sz w:val="24"/>
        </w:rPr>
      </w:pPr>
      <w:r>
        <w:rPr>
          <w:color w:val="002D42"/>
          <w:sz w:val="24"/>
        </w:rPr>
        <w:t>When</w:t>
      </w:r>
      <w:r>
        <w:rPr>
          <w:color w:val="002D42"/>
          <w:spacing w:val="-8"/>
          <w:sz w:val="24"/>
        </w:rPr>
        <w:t> </w:t>
      </w:r>
      <w:r>
        <w:rPr>
          <w:color w:val="002D42"/>
          <w:sz w:val="24"/>
        </w:rPr>
        <w:t>Will</w:t>
      </w:r>
      <w:r>
        <w:rPr>
          <w:color w:val="002D42"/>
          <w:spacing w:val="-6"/>
          <w:sz w:val="24"/>
        </w:rPr>
        <w:t> </w:t>
      </w:r>
      <w:r>
        <w:rPr>
          <w:color w:val="002D42"/>
          <w:sz w:val="24"/>
        </w:rPr>
        <w:t>You</w:t>
      </w:r>
      <w:r>
        <w:rPr>
          <w:color w:val="002D42"/>
          <w:spacing w:val="-7"/>
          <w:sz w:val="24"/>
        </w:rPr>
        <w:t> </w:t>
      </w:r>
      <w:r>
        <w:rPr>
          <w:color w:val="002D42"/>
          <w:sz w:val="24"/>
        </w:rPr>
        <w:t>Pay</w:t>
      </w:r>
      <w:r>
        <w:rPr>
          <w:color w:val="002D42"/>
          <w:spacing w:val="-5"/>
          <w:sz w:val="24"/>
        </w:rPr>
        <w:t> </w:t>
      </w:r>
      <w:r>
        <w:rPr>
          <w:color w:val="002D42"/>
          <w:sz w:val="24"/>
        </w:rPr>
        <w:t>A</w:t>
      </w:r>
      <w:r>
        <w:rPr>
          <w:color w:val="002D42"/>
          <w:spacing w:val="-3"/>
          <w:sz w:val="24"/>
        </w:rPr>
        <w:t> </w:t>
      </w:r>
      <w:r>
        <w:rPr>
          <w:color w:val="002D42"/>
          <w:sz w:val="24"/>
        </w:rPr>
        <w:t>Higher</w:t>
      </w:r>
      <w:r>
        <w:rPr>
          <w:color w:val="002D42"/>
          <w:spacing w:val="-6"/>
          <w:sz w:val="24"/>
        </w:rPr>
        <w:t> </w:t>
      </w:r>
      <w:r>
        <w:rPr>
          <w:color w:val="002D42"/>
          <w:sz w:val="24"/>
        </w:rPr>
        <w:t>Premium</w:t>
      </w:r>
      <w:r>
        <w:rPr>
          <w:color w:val="002D42"/>
          <w:spacing w:val="-7"/>
          <w:sz w:val="24"/>
        </w:rPr>
        <w:t> </w:t>
      </w:r>
      <w:r>
        <w:rPr>
          <w:color w:val="002D42"/>
          <w:sz w:val="24"/>
        </w:rPr>
        <w:t>(Penalty)</w:t>
      </w:r>
      <w:r>
        <w:rPr>
          <w:color w:val="002D42"/>
          <w:spacing w:val="-9"/>
          <w:sz w:val="24"/>
        </w:rPr>
        <w:t> </w:t>
      </w:r>
      <w:r>
        <w:rPr>
          <w:color w:val="002D42"/>
          <w:sz w:val="24"/>
        </w:rPr>
        <w:t>To</w:t>
      </w:r>
      <w:r>
        <w:rPr>
          <w:color w:val="002D42"/>
          <w:spacing w:val="-3"/>
          <w:sz w:val="24"/>
        </w:rPr>
        <w:t> </w:t>
      </w:r>
      <w:r>
        <w:rPr>
          <w:color w:val="002D42"/>
          <w:sz w:val="24"/>
        </w:rPr>
        <w:t>Join</w:t>
      </w:r>
      <w:r>
        <w:rPr>
          <w:color w:val="002D42"/>
          <w:spacing w:val="-6"/>
          <w:sz w:val="24"/>
        </w:rPr>
        <w:t> </w:t>
      </w:r>
      <w:r>
        <w:rPr>
          <w:color w:val="002D42"/>
          <w:sz w:val="24"/>
        </w:rPr>
        <w:t>A</w:t>
      </w:r>
      <w:r>
        <w:rPr>
          <w:color w:val="002D42"/>
          <w:spacing w:val="-1"/>
          <w:sz w:val="24"/>
        </w:rPr>
        <w:t> </w:t>
      </w:r>
      <w:r>
        <w:rPr>
          <w:color w:val="002D42"/>
          <w:sz w:val="24"/>
        </w:rPr>
        <w:t>Medicare</w:t>
      </w:r>
      <w:r>
        <w:rPr>
          <w:color w:val="002D42"/>
          <w:spacing w:val="-8"/>
          <w:sz w:val="24"/>
        </w:rPr>
        <w:t> </w:t>
      </w:r>
      <w:r>
        <w:rPr>
          <w:color w:val="002D42"/>
          <w:sz w:val="24"/>
        </w:rPr>
        <w:t>Drug</w:t>
      </w:r>
      <w:r>
        <w:rPr>
          <w:color w:val="002D42"/>
          <w:spacing w:val="-9"/>
          <w:sz w:val="24"/>
        </w:rPr>
        <w:t> </w:t>
      </w:r>
      <w:r>
        <w:rPr>
          <w:color w:val="002D42"/>
          <w:spacing w:val="-2"/>
          <w:sz w:val="24"/>
        </w:rPr>
        <w:t>Plan?</w:t>
      </w:r>
    </w:p>
    <w:p>
      <w:pPr>
        <w:pStyle w:val="BodyText"/>
        <w:spacing w:line="235" w:lineRule="auto" w:before="2"/>
        <w:ind w:left="282"/>
      </w:pPr>
      <w:r>
        <w:rPr/>
        <w:t>You</w:t>
      </w:r>
      <w:r>
        <w:rPr>
          <w:spacing w:val="-5"/>
        </w:rPr>
        <w:t> </w:t>
      </w:r>
      <w:r>
        <w:rPr/>
        <w:t>should</w:t>
      </w:r>
      <w:r>
        <w:rPr>
          <w:spacing w:val="-5"/>
        </w:rPr>
        <w:t> </w:t>
      </w:r>
      <w:r>
        <w:rPr/>
        <w:t>also</w:t>
      </w:r>
      <w:r>
        <w:rPr>
          <w:spacing w:val="-3"/>
        </w:rPr>
        <w:t> </w:t>
      </w:r>
      <w:r>
        <w:rPr/>
        <w:t>know</w:t>
      </w:r>
      <w:r>
        <w:rPr>
          <w:spacing w:val="-4"/>
        </w:rPr>
        <w:t> </w:t>
      </w:r>
      <w:r>
        <w:rPr/>
        <w:t>that</w:t>
      </w:r>
      <w:r>
        <w:rPr>
          <w:spacing w:val="-4"/>
        </w:rPr>
        <w:t> </w:t>
      </w:r>
      <w:r>
        <w:rPr/>
        <w:t>if you</w:t>
      </w:r>
      <w:r>
        <w:rPr>
          <w:spacing w:val="-5"/>
        </w:rPr>
        <w:t> </w:t>
      </w:r>
      <w:r>
        <w:rPr/>
        <w:t>drop</w:t>
      </w:r>
      <w:r>
        <w:rPr>
          <w:spacing w:val="-3"/>
        </w:rPr>
        <w:t> </w:t>
      </w:r>
      <w:r>
        <w:rPr/>
        <w:t>or</w:t>
      </w:r>
      <w:r>
        <w:rPr>
          <w:spacing w:val="-2"/>
        </w:rPr>
        <w:t> </w:t>
      </w:r>
      <w:r>
        <w:rPr/>
        <w:t>lose</w:t>
      </w:r>
      <w:r>
        <w:rPr>
          <w:spacing w:val="-4"/>
        </w:rPr>
        <w:t> </w:t>
      </w:r>
      <w:r>
        <w:rPr/>
        <w:t>your</w:t>
      </w:r>
      <w:r>
        <w:rPr>
          <w:spacing w:val="-5"/>
        </w:rPr>
        <w:t> </w:t>
      </w:r>
      <w:r>
        <w:rPr/>
        <w:t>current</w:t>
      </w:r>
      <w:r>
        <w:rPr>
          <w:spacing w:val="-2"/>
        </w:rPr>
        <w:t> </w:t>
      </w:r>
      <w:r>
        <w:rPr/>
        <w:t>coverage</w:t>
      </w:r>
      <w:r>
        <w:rPr>
          <w:spacing w:val="-4"/>
        </w:rPr>
        <w:t> </w:t>
      </w:r>
      <w:r>
        <w:rPr/>
        <w:t>with</w:t>
      </w:r>
      <w:r>
        <w:rPr>
          <w:spacing w:val="-5"/>
        </w:rPr>
        <w:t> </w:t>
      </w:r>
      <w:r>
        <w:rPr/>
        <w:t>RESIG and</w:t>
      </w:r>
      <w:r>
        <w:rPr>
          <w:spacing w:val="-3"/>
        </w:rPr>
        <w:t> </w:t>
      </w:r>
      <w:r>
        <w:rPr/>
        <w:t>don’t</w:t>
      </w:r>
      <w:r>
        <w:rPr>
          <w:spacing w:val="-4"/>
        </w:rPr>
        <w:t> </w:t>
      </w:r>
      <w:r>
        <w:rPr/>
        <w:t>join</w:t>
      </w:r>
      <w:r>
        <w:rPr>
          <w:spacing w:val="-5"/>
        </w:rPr>
        <w:t> </w:t>
      </w:r>
      <w:r>
        <w:rPr/>
        <w:t>a Medicare</w:t>
      </w:r>
      <w:r>
        <w:rPr>
          <w:spacing w:val="-4"/>
        </w:rPr>
        <w:t> </w:t>
      </w:r>
      <w:r>
        <w:rPr/>
        <w:t>drug</w:t>
      </w:r>
      <w:r>
        <w:rPr>
          <w:spacing w:val="-3"/>
        </w:rPr>
        <w:t> </w:t>
      </w:r>
      <w:r>
        <w:rPr/>
        <w:t>plan within 63 continuous</w:t>
      </w:r>
      <w:r>
        <w:rPr>
          <w:spacing w:val="-2"/>
        </w:rPr>
        <w:t> </w:t>
      </w:r>
      <w:r>
        <w:rPr/>
        <w:t>days after your current coverage ends, you may pay a higher premium (a penalty) to join a Medicare drug plan later.</w:t>
      </w:r>
    </w:p>
    <w:p>
      <w:pPr>
        <w:pStyle w:val="BodyText"/>
        <w:spacing w:line="235" w:lineRule="auto" w:before="182"/>
        <w:ind w:left="282" w:right="363"/>
      </w:pPr>
      <w:r>
        <w:rPr/>
        <w:t>If you go 63 continuous days or longer without creditable prescription drug coverage, your monthly premium may</w:t>
      </w:r>
      <w:r>
        <w:rPr/>
        <w:t> go up by at least 1% of the Medicare base beneficiary premium per month</w:t>
      </w:r>
      <w:r>
        <w:rPr>
          <w:spacing w:val="-4"/>
        </w:rPr>
        <w:t> </w:t>
      </w:r>
      <w:r>
        <w:rPr/>
        <w:t>for every month</w:t>
      </w:r>
      <w:r>
        <w:rPr>
          <w:spacing w:val="-4"/>
        </w:rPr>
        <w:t> </w:t>
      </w:r>
      <w:r>
        <w:rPr/>
        <w:t>that you did not have that</w:t>
      </w:r>
      <w:r>
        <w:rPr>
          <w:spacing w:val="-4"/>
        </w:rPr>
        <w:t> </w:t>
      </w:r>
      <w:r>
        <w:rPr/>
        <w:t>coverage.</w:t>
      </w:r>
      <w:r>
        <w:rPr>
          <w:spacing w:val="-8"/>
        </w:rPr>
        <w:t> </w:t>
      </w:r>
      <w:r>
        <w:rPr/>
        <w:t>For</w:t>
      </w:r>
      <w:r>
        <w:rPr>
          <w:spacing w:val="-2"/>
        </w:rPr>
        <w:t> </w:t>
      </w:r>
      <w:r>
        <w:rPr/>
        <w:t>example,</w:t>
      </w:r>
      <w:r>
        <w:rPr>
          <w:spacing w:val="-7"/>
        </w:rPr>
        <w:t> </w:t>
      </w:r>
      <w:r>
        <w:rPr/>
        <w:t>if you</w:t>
      </w:r>
      <w:r>
        <w:rPr>
          <w:spacing w:val="-5"/>
        </w:rPr>
        <w:t> </w:t>
      </w:r>
      <w:r>
        <w:rPr/>
        <w:t>go</w:t>
      </w:r>
      <w:r>
        <w:rPr>
          <w:spacing w:val="-1"/>
        </w:rPr>
        <w:t> </w:t>
      </w:r>
      <w:r>
        <w:rPr/>
        <w:t>nineteen</w:t>
      </w:r>
      <w:r>
        <w:rPr>
          <w:spacing w:val="-5"/>
        </w:rPr>
        <w:t> </w:t>
      </w:r>
      <w:r>
        <w:rPr/>
        <w:t>months</w:t>
      </w:r>
      <w:r>
        <w:rPr>
          <w:spacing w:val="-9"/>
        </w:rPr>
        <w:t> </w:t>
      </w:r>
      <w:r>
        <w:rPr/>
        <w:t>without</w:t>
      </w:r>
      <w:r>
        <w:rPr>
          <w:spacing w:val="-7"/>
        </w:rPr>
        <w:t> </w:t>
      </w:r>
      <w:r>
        <w:rPr/>
        <w:t>creditable</w:t>
      </w:r>
      <w:r>
        <w:rPr>
          <w:spacing w:val="-6"/>
        </w:rPr>
        <w:t> </w:t>
      </w:r>
      <w:r>
        <w:rPr/>
        <w:t>coverage,</w:t>
      </w:r>
      <w:r>
        <w:rPr>
          <w:spacing w:val="-5"/>
        </w:rPr>
        <w:t> </w:t>
      </w:r>
      <w:r>
        <w:rPr/>
        <w:t>your</w:t>
      </w:r>
      <w:r>
        <w:rPr>
          <w:spacing w:val="-5"/>
        </w:rPr>
        <w:t> </w:t>
      </w:r>
      <w:r>
        <w:rPr/>
        <w:t>premium</w:t>
      </w:r>
      <w:r>
        <w:rPr>
          <w:spacing w:val="-3"/>
        </w:rPr>
        <w:t> </w:t>
      </w:r>
      <w:r>
        <w:rPr/>
        <w:t>may</w:t>
      </w:r>
      <w:r>
        <w:rPr>
          <w:spacing w:val="-4"/>
        </w:rPr>
        <w:t> </w:t>
      </w:r>
      <w:r>
        <w:rPr/>
        <w:t>consistently be at least 19% higher than the Medicare base beneficiary premium. You may have to pay this higher premium (a penalty) as long as you have Medicare prescription</w:t>
      </w:r>
      <w:r>
        <w:rPr>
          <w:spacing w:val="-3"/>
        </w:rPr>
        <w:t> </w:t>
      </w:r>
      <w:r>
        <w:rPr/>
        <w:t>drug coverage. In addition, you may have to wait until the following October to join.</w:t>
      </w:r>
    </w:p>
    <w:p>
      <w:pPr>
        <w:spacing w:line="290" w:lineRule="exact" w:before="181"/>
        <w:ind w:left="282" w:right="0" w:firstLine="0"/>
        <w:jc w:val="left"/>
        <w:rPr>
          <w:sz w:val="24"/>
        </w:rPr>
      </w:pPr>
      <w:r>
        <w:rPr>
          <w:color w:val="002D42"/>
          <w:sz w:val="24"/>
        </w:rPr>
        <w:t>For</w:t>
      </w:r>
      <w:r>
        <w:rPr>
          <w:color w:val="002D42"/>
          <w:spacing w:val="-6"/>
          <w:sz w:val="24"/>
        </w:rPr>
        <w:t> </w:t>
      </w:r>
      <w:r>
        <w:rPr>
          <w:color w:val="002D42"/>
          <w:sz w:val="24"/>
        </w:rPr>
        <w:t>More</w:t>
      </w:r>
      <w:r>
        <w:rPr>
          <w:color w:val="002D42"/>
          <w:spacing w:val="-7"/>
          <w:sz w:val="24"/>
        </w:rPr>
        <w:t> </w:t>
      </w:r>
      <w:r>
        <w:rPr>
          <w:color w:val="002D42"/>
          <w:sz w:val="24"/>
        </w:rPr>
        <w:t>Information</w:t>
      </w:r>
      <w:r>
        <w:rPr>
          <w:color w:val="002D42"/>
          <w:spacing w:val="-8"/>
          <w:sz w:val="24"/>
        </w:rPr>
        <w:t> </w:t>
      </w:r>
      <w:r>
        <w:rPr>
          <w:color w:val="002D42"/>
          <w:sz w:val="24"/>
        </w:rPr>
        <w:t>About</w:t>
      </w:r>
      <w:r>
        <w:rPr>
          <w:color w:val="002D42"/>
          <w:spacing w:val="-6"/>
          <w:sz w:val="24"/>
        </w:rPr>
        <w:t> </w:t>
      </w:r>
      <w:r>
        <w:rPr>
          <w:color w:val="002D42"/>
          <w:sz w:val="24"/>
        </w:rPr>
        <w:t>This</w:t>
      </w:r>
      <w:r>
        <w:rPr>
          <w:color w:val="002D42"/>
          <w:spacing w:val="-6"/>
          <w:sz w:val="24"/>
        </w:rPr>
        <w:t> </w:t>
      </w:r>
      <w:r>
        <w:rPr>
          <w:color w:val="002D42"/>
          <w:sz w:val="24"/>
        </w:rPr>
        <w:t>Notice</w:t>
      </w:r>
      <w:r>
        <w:rPr>
          <w:color w:val="002D42"/>
          <w:spacing w:val="-2"/>
          <w:sz w:val="24"/>
        </w:rPr>
        <w:t> </w:t>
      </w:r>
      <w:r>
        <w:rPr>
          <w:color w:val="002D42"/>
          <w:sz w:val="24"/>
        </w:rPr>
        <w:t>Or</w:t>
      </w:r>
      <w:r>
        <w:rPr>
          <w:color w:val="002D42"/>
          <w:spacing w:val="-2"/>
          <w:sz w:val="24"/>
        </w:rPr>
        <w:t> </w:t>
      </w:r>
      <w:r>
        <w:rPr>
          <w:color w:val="002D42"/>
          <w:sz w:val="24"/>
        </w:rPr>
        <w:t>Your</w:t>
      </w:r>
      <w:r>
        <w:rPr>
          <w:color w:val="002D42"/>
          <w:spacing w:val="-7"/>
          <w:sz w:val="24"/>
        </w:rPr>
        <w:t> </w:t>
      </w:r>
      <w:r>
        <w:rPr>
          <w:color w:val="002D42"/>
          <w:sz w:val="24"/>
        </w:rPr>
        <w:t>Current</w:t>
      </w:r>
      <w:r>
        <w:rPr>
          <w:color w:val="002D42"/>
          <w:spacing w:val="-11"/>
          <w:sz w:val="24"/>
        </w:rPr>
        <w:t> </w:t>
      </w:r>
      <w:r>
        <w:rPr>
          <w:color w:val="002D42"/>
          <w:sz w:val="24"/>
        </w:rPr>
        <w:t>Prescription</w:t>
      </w:r>
      <w:r>
        <w:rPr>
          <w:color w:val="002D42"/>
          <w:spacing w:val="-9"/>
          <w:sz w:val="24"/>
        </w:rPr>
        <w:t> </w:t>
      </w:r>
      <w:r>
        <w:rPr>
          <w:color w:val="002D42"/>
          <w:sz w:val="24"/>
        </w:rPr>
        <w:t>Drug</w:t>
      </w:r>
      <w:r>
        <w:rPr>
          <w:color w:val="002D42"/>
          <w:spacing w:val="-9"/>
          <w:sz w:val="24"/>
        </w:rPr>
        <w:t> </w:t>
      </w:r>
      <w:r>
        <w:rPr>
          <w:color w:val="002D42"/>
          <w:spacing w:val="-2"/>
          <w:sz w:val="24"/>
        </w:rPr>
        <w:t>Coverage…</w:t>
      </w:r>
    </w:p>
    <w:p>
      <w:pPr>
        <w:pStyle w:val="BodyText"/>
        <w:spacing w:line="235" w:lineRule="auto" w:before="2"/>
        <w:ind w:left="282" w:right="310"/>
      </w:pPr>
      <w:r>
        <w:rPr/>
        <w:t>Contact</w:t>
      </w:r>
      <w:r>
        <w:rPr>
          <w:spacing w:val="-2"/>
        </w:rPr>
        <w:t> </w:t>
      </w:r>
      <w:r>
        <w:rPr/>
        <w:t>the person listed below for further information.</w:t>
      </w:r>
      <w:r>
        <w:rPr>
          <w:spacing w:val="-1"/>
        </w:rPr>
        <w:t> </w:t>
      </w:r>
      <w:r>
        <w:rPr/>
        <w:t>NOTE: You’ll get this notice each year. You will also get it before</w:t>
      </w:r>
      <w:r>
        <w:rPr>
          <w:spacing w:val="-2"/>
        </w:rPr>
        <w:t> </w:t>
      </w:r>
      <w:r>
        <w:rPr/>
        <w:t>the</w:t>
      </w:r>
      <w:r>
        <w:rPr>
          <w:spacing w:val="-2"/>
        </w:rPr>
        <w:t> </w:t>
      </w:r>
      <w:r>
        <w:rPr/>
        <w:t>next</w:t>
      </w:r>
      <w:r>
        <w:rPr>
          <w:spacing w:val="-4"/>
        </w:rPr>
        <w:t> </w:t>
      </w:r>
      <w:r>
        <w:rPr/>
        <w:t>period</w:t>
      </w:r>
      <w:r>
        <w:rPr>
          <w:spacing w:val="-5"/>
        </w:rPr>
        <w:t> </w:t>
      </w:r>
      <w:r>
        <w:rPr/>
        <w:t>you</w:t>
      </w:r>
      <w:r>
        <w:rPr>
          <w:spacing w:val="-3"/>
        </w:rPr>
        <w:t> </w:t>
      </w:r>
      <w:r>
        <w:rPr/>
        <w:t>can</w:t>
      </w:r>
      <w:r>
        <w:rPr>
          <w:spacing w:val="-3"/>
        </w:rPr>
        <w:t> </w:t>
      </w:r>
      <w:r>
        <w:rPr/>
        <w:t>join</w:t>
      </w:r>
      <w:r>
        <w:rPr>
          <w:spacing w:val="-5"/>
        </w:rPr>
        <w:t> </w:t>
      </w:r>
      <w:r>
        <w:rPr/>
        <w:t>a Medicare</w:t>
      </w:r>
      <w:r>
        <w:rPr>
          <w:spacing w:val="-4"/>
        </w:rPr>
        <w:t> </w:t>
      </w:r>
      <w:r>
        <w:rPr/>
        <w:t>drug</w:t>
      </w:r>
      <w:r>
        <w:rPr>
          <w:spacing w:val="-3"/>
        </w:rPr>
        <w:t> </w:t>
      </w:r>
      <w:r>
        <w:rPr/>
        <w:t>plan, and</w:t>
      </w:r>
      <w:r>
        <w:rPr>
          <w:spacing w:val="-3"/>
        </w:rPr>
        <w:t> </w:t>
      </w:r>
      <w:r>
        <w:rPr/>
        <w:t>if this</w:t>
      </w:r>
      <w:r>
        <w:rPr>
          <w:spacing w:val="-4"/>
        </w:rPr>
        <w:t> </w:t>
      </w:r>
      <w:r>
        <w:rPr/>
        <w:t>coverage</w:t>
      </w:r>
      <w:r>
        <w:rPr>
          <w:spacing w:val="-6"/>
        </w:rPr>
        <w:t> </w:t>
      </w:r>
      <w:r>
        <w:rPr/>
        <w:t>through</w:t>
      </w:r>
      <w:r>
        <w:rPr>
          <w:spacing w:val="-5"/>
        </w:rPr>
        <w:t> </w:t>
      </w:r>
      <w:r>
        <w:rPr/>
        <w:t>RESIG changes.</w:t>
      </w:r>
      <w:r>
        <w:rPr>
          <w:spacing w:val="-8"/>
        </w:rPr>
        <w:t> </w:t>
      </w:r>
      <w:r>
        <w:rPr/>
        <w:t>You</w:t>
      </w:r>
      <w:r>
        <w:rPr>
          <w:spacing w:val="-3"/>
        </w:rPr>
        <w:t> </w:t>
      </w:r>
      <w:r>
        <w:rPr/>
        <w:t>also</w:t>
      </w:r>
      <w:r>
        <w:rPr>
          <w:spacing w:val="-3"/>
        </w:rPr>
        <w:t> </w:t>
      </w:r>
      <w:r>
        <w:rPr/>
        <w:t>may request a copy of this notice at any time.</w:t>
      </w:r>
    </w:p>
    <w:p>
      <w:pPr>
        <w:spacing w:line="290" w:lineRule="exact" w:before="178"/>
        <w:ind w:left="282" w:right="0" w:firstLine="0"/>
        <w:jc w:val="left"/>
        <w:rPr>
          <w:sz w:val="24"/>
        </w:rPr>
      </w:pPr>
      <w:r>
        <w:rPr>
          <w:color w:val="002D42"/>
          <w:sz w:val="24"/>
        </w:rPr>
        <w:t>For</w:t>
      </w:r>
      <w:r>
        <w:rPr>
          <w:color w:val="002D42"/>
          <w:spacing w:val="-8"/>
          <w:sz w:val="24"/>
        </w:rPr>
        <w:t> </w:t>
      </w:r>
      <w:r>
        <w:rPr>
          <w:color w:val="002D42"/>
          <w:sz w:val="24"/>
        </w:rPr>
        <w:t>More</w:t>
      </w:r>
      <w:r>
        <w:rPr>
          <w:color w:val="002D42"/>
          <w:spacing w:val="-7"/>
          <w:sz w:val="24"/>
        </w:rPr>
        <w:t> </w:t>
      </w:r>
      <w:r>
        <w:rPr>
          <w:color w:val="002D42"/>
          <w:sz w:val="24"/>
        </w:rPr>
        <w:t>Information</w:t>
      </w:r>
      <w:r>
        <w:rPr>
          <w:color w:val="002D42"/>
          <w:spacing w:val="-9"/>
          <w:sz w:val="24"/>
        </w:rPr>
        <w:t> </w:t>
      </w:r>
      <w:r>
        <w:rPr>
          <w:color w:val="002D42"/>
          <w:sz w:val="24"/>
        </w:rPr>
        <w:t>About</w:t>
      </w:r>
      <w:r>
        <w:rPr>
          <w:color w:val="002D42"/>
          <w:spacing w:val="-6"/>
          <w:sz w:val="24"/>
        </w:rPr>
        <w:t> </w:t>
      </w:r>
      <w:r>
        <w:rPr>
          <w:color w:val="002D42"/>
          <w:sz w:val="24"/>
        </w:rPr>
        <w:t>Your</w:t>
      </w:r>
      <w:r>
        <w:rPr>
          <w:color w:val="002D42"/>
          <w:spacing w:val="-7"/>
          <w:sz w:val="24"/>
        </w:rPr>
        <w:t> </w:t>
      </w:r>
      <w:r>
        <w:rPr>
          <w:color w:val="002D42"/>
          <w:sz w:val="24"/>
        </w:rPr>
        <w:t>Options</w:t>
      </w:r>
      <w:r>
        <w:rPr>
          <w:color w:val="002D42"/>
          <w:spacing w:val="-8"/>
          <w:sz w:val="24"/>
        </w:rPr>
        <w:t> </w:t>
      </w:r>
      <w:r>
        <w:rPr>
          <w:color w:val="002D42"/>
          <w:sz w:val="24"/>
        </w:rPr>
        <w:t>Under</w:t>
      </w:r>
      <w:r>
        <w:rPr>
          <w:color w:val="002D42"/>
          <w:spacing w:val="-7"/>
          <w:sz w:val="24"/>
        </w:rPr>
        <w:t> </w:t>
      </w:r>
      <w:r>
        <w:rPr>
          <w:color w:val="002D42"/>
          <w:sz w:val="24"/>
        </w:rPr>
        <w:t>Medicare</w:t>
      </w:r>
      <w:r>
        <w:rPr>
          <w:color w:val="002D42"/>
          <w:spacing w:val="-7"/>
          <w:sz w:val="24"/>
        </w:rPr>
        <w:t> </w:t>
      </w:r>
      <w:r>
        <w:rPr>
          <w:color w:val="002D42"/>
          <w:sz w:val="24"/>
        </w:rPr>
        <w:t>Prescription</w:t>
      </w:r>
      <w:r>
        <w:rPr>
          <w:color w:val="002D42"/>
          <w:spacing w:val="-9"/>
          <w:sz w:val="24"/>
        </w:rPr>
        <w:t> </w:t>
      </w:r>
      <w:r>
        <w:rPr>
          <w:color w:val="002D42"/>
          <w:sz w:val="24"/>
        </w:rPr>
        <w:t>Drug</w:t>
      </w:r>
      <w:r>
        <w:rPr>
          <w:color w:val="002D42"/>
          <w:spacing w:val="-8"/>
          <w:sz w:val="24"/>
        </w:rPr>
        <w:t> </w:t>
      </w:r>
      <w:r>
        <w:rPr>
          <w:color w:val="002D42"/>
          <w:spacing w:val="-2"/>
          <w:sz w:val="24"/>
        </w:rPr>
        <w:t>Coverage…</w:t>
      </w:r>
    </w:p>
    <w:p>
      <w:pPr>
        <w:pStyle w:val="BodyText"/>
        <w:spacing w:line="235" w:lineRule="auto" w:before="2"/>
        <w:ind w:left="282" w:right="493"/>
      </w:pPr>
      <w:r>
        <w:rPr/>
        <w:t>More</w:t>
      </w:r>
      <w:r>
        <w:rPr>
          <w:spacing w:val="-4"/>
        </w:rPr>
        <w:t> </w:t>
      </w:r>
      <w:r>
        <w:rPr/>
        <w:t>detailed</w:t>
      </w:r>
      <w:r>
        <w:rPr>
          <w:spacing w:val="-5"/>
        </w:rPr>
        <w:t> </w:t>
      </w:r>
      <w:r>
        <w:rPr/>
        <w:t>information</w:t>
      </w:r>
      <w:r>
        <w:rPr>
          <w:spacing w:val="-10"/>
        </w:rPr>
        <w:t> </w:t>
      </w:r>
      <w:r>
        <w:rPr/>
        <w:t>about</w:t>
      </w:r>
      <w:r>
        <w:rPr>
          <w:spacing w:val="-4"/>
        </w:rPr>
        <w:t> </w:t>
      </w:r>
      <w:r>
        <w:rPr/>
        <w:t>Medicare</w:t>
      </w:r>
      <w:r>
        <w:rPr>
          <w:spacing w:val="-4"/>
        </w:rPr>
        <w:t> </w:t>
      </w:r>
      <w:r>
        <w:rPr/>
        <w:t>plans</w:t>
      </w:r>
      <w:r>
        <w:rPr>
          <w:spacing w:val="-2"/>
        </w:rPr>
        <w:t> </w:t>
      </w:r>
      <w:r>
        <w:rPr/>
        <w:t>that</w:t>
      </w:r>
      <w:r>
        <w:rPr>
          <w:spacing w:val="-4"/>
        </w:rPr>
        <w:t> </w:t>
      </w:r>
      <w:r>
        <w:rPr/>
        <w:t>offer</w:t>
      </w:r>
      <w:r>
        <w:rPr>
          <w:spacing w:val="-2"/>
        </w:rPr>
        <w:t> </w:t>
      </w:r>
      <w:r>
        <w:rPr/>
        <w:t>prescription</w:t>
      </w:r>
      <w:r>
        <w:rPr>
          <w:spacing w:val="-10"/>
        </w:rPr>
        <w:t> </w:t>
      </w:r>
      <w:r>
        <w:rPr/>
        <w:t>drug</w:t>
      </w:r>
      <w:r>
        <w:rPr>
          <w:spacing w:val="-1"/>
        </w:rPr>
        <w:t> </w:t>
      </w:r>
      <w:r>
        <w:rPr/>
        <w:t>coverage</w:t>
      </w:r>
      <w:r>
        <w:rPr>
          <w:spacing w:val="-6"/>
        </w:rPr>
        <w:t> </w:t>
      </w:r>
      <w:r>
        <w:rPr/>
        <w:t>is in</w:t>
      </w:r>
      <w:r>
        <w:rPr>
          <w:spacing w:val="-3"/>
        </w:rPr>
        <w:t> </w:t>
      </w:r>
      <w:r>
        <w:rPr/>
        <w:t>the</w:t>
      </w:r>
      <w:r>
        <w:rPr>
          <w:spacing w:val="-2"/>
        </w:rPr>
        <w:t> </w:t>
      </w:r>
      <w:r>
        <w:rPr/>
        <w:t>“Medicare</w:t>
      </w:r>
      <w:r>
        <w:rPr>
          <w:spacing w:val="-6"/>
        </w:rPr>
        <w:t> </w:t>
      </w:r>
      <w:r>
        <w:rPr/>
        <w:t>&amp; You” handbook. You’ll get a copy of the handbook in the mail every year from Medicare. You may also be contacted directly by Medicare drug plans.</w:t>
      </w:r>
    </w:p>
    <w:p>
      <w:pPr>
        <w:pStyle w:val="BodyText"/>
        <w:spacing w:before="178"/>
        <w:ind w:left="282"/>
      </w:pPr>
      <w:r>
        <w:rPr/>
        <w:t>For</w:t>
      </w:r>
      <w:r>
        <w:rPr>
          <w:spacing w:val="-5"/>
        </w:rPr>
        <w:t> </w:t>
      </w:r>
      <w:r>
        <w:rPr/>
        <w:t>more</w:t>
      </w:r>
      <w:r>
        <w:rPr>
          <w:spacing w:val="-9"/>
        </w:rPr>
        <w:t> </w:t>
      </w:r>
      <w:r>
        <w:rPr/>
        <w:t>information</w:t>
      </w:r>
      <w:r>
        <w:rPr>
          <w:spacing w:val="-11"/>
        </w:rPr>
        <w:t> </w:t>
      </w:r>
      <w:r>
        <w:rPr/>
        <w:t>about</w:t>
      </w:r>
      <w:r>
        <w:rPr>
          <w:spacing w:val="-6"/>
        </w:rPr>
        <w:t> </w:t>
      </w:r>
      <w:r>
        <w:rPr/>
        <w:t>Medicare</w:t>
      </w:r>
      <w:r>
        <w:rPr>
          <w:spacing w:val="-9"/>
        </w:rPr>
        <w:t> </w:t>
      </w:r>
      <w:r>
        <w:rPr/>
        <w:t>prescription</w:t>
      </w:r>
      <w:r>
        <w:rPr>
          <w:spacing w:val="-11"/>
        </w:rPr>
        <w:t> </w:t>
      </w:r>
      <w:r>
        <w:rPr/>
        <w:t>drug</w:t>
      </w:r>
      <w:r>
        <w:rPr>
          <w:spacing w:val="-3"/>
        </w:rPr>
        <w:t> </w:t>
      </w:r>
      <w:r>
        <w:rPr>
          <w:spacing w:val="-2"/>
        </w:rPr>
        <w:t>coverage:</w:t>
      </w:r>
    </w:p>
    <w:p>
      <w:pPr>
        <w:pStyle w:val="ListParagraph"/>
        <w:numPr>
          <w:ilvl w:val="0"/>
          <w:numId w:val="3"/>
        </w:numPr>
        <w:tabs>
          <w:tab w:pos="552" w:val="left" w:leader="none"/>
        </w:tabs>
        <w:spacing w:line="266" w:lineRule="exact" w:before="175" w:after="0"/>
        <w:ind w:left="552" w:right="0" w:hanging="270"/>
        <w:jc w:val="left"/>
        <w:rPr>
          <w:sz w:val="22"/>
        </w:rPr>
      </w:pPr>
      <w:r>
        <w:rPr>
          <w:sz w:val="22"/>
        </w:rPr>
        <w:t>Visit</w:t>
      </w:r>
      <w:r>
        <w:rPr>
          <w:spacing w:val="-7"/>
          <w:sz w:val="22"/>
        </w:rPr>
        <w:t> </w:t>
      </w:r>
      <w:hyperlink r:id="rId7">
        <w:r>
          <w:rPr>
            <w:color w:val="004B6D"/>
            <w:spacing w:val="-2"/>
            <w:sz w:val="22"/>
            <w:u w:val="single" w:color="004B6D"/>
          </w:rPr>
          <w:t>medicare.gov</w:t>
        </w:r>
      </w:hyperlink>
    </w:p>
    <w:p>
      <w:pPr>
        <w:pStyle w:val="ListParagraph"/>
        <w:numPr>
          <w:ilvl w:val="0"/>
          <w:numId w:val="3"/>
        </w:numPr>
        <w:tabs>
          <w:tab w:pos="551" w:val="left" w:leader="none"/>
          <w:tab w:pos="553" w:val="left" w:leader="none"/>
        </w:tabs>
        <w:spacing w:line="235" w:lineRule="auto" w:before="2" w:after="0"/>
        <w:ind w:left="553" w:right="537" w:hanging="272"/>
        <w:jc w:val="left"/>
        <w:rPr>
          <w:sz w:val="22"/>
        </w:rPr>
      </w:pPr>
      <w:r>
        <w:rPr>
          <w:sz w:val="22"/>
        </w:rPr>
        <w:t>Call</w:t>
      </w:r>
      <w:r>
        <w:rPr>
          <w:spacing w:val="-3"/>
          <w:sz w:val="22"/>
        </w:rPr>
        <w:t> </w:t>
      </w:r>
      <w:r>
        <w:rPr>
          <w:sz w:val="22"/>
        </w:rPr>
        <w:t>your</w:t>
      </w:r>
      <w:r>
        <w:rPr>
          <w:spacing w:val="-2"/>
          <w:sz w:val="22"/>
        </w:rPr>
        <w:t> </w:t>
      </w:r>
      <w:r>
        <w:rPr>
          <w:sz w:val="22"/>
        </w:rPr>
        <w:t>State</w:t>
      </w:r>
      <w:r>
        <w:rPr>
          <w:spacing w:val="-6"/>
          <w:sz w:val="22"/>
        </w:rPr>
        <w:t> </w:t>
      </w:r>
      <w:r>
        <w:rPr>
          <w:sz w:val="22"/>
        </w:rPr>
        <w:t>Health</w:t>
      </w:r>
      <w:r>
        <w:rPr>
          <w:spacing w:val="-3"/>
          <w:sz w:val="22"/>
        </w:rPr>
        <w:t> </w:t>
      </w:r>
      <w:r>
        <w:rPr>
          <w:sz w:val="22"/>
        </w:rPr>
        <w:t>Insurance</w:t>
      </w:r>
      <w:r>
        <w:rPr>
          <w:spacing w:val="-4"/>
          <w:sz w:val="22"/>
        </w:rPr>
        <w:t> </w:t>
      </w:r>
      <w:r>
        <w:rPr>
          <w:sz w:val="22"/>
        </w:rPr>
        <w:t>Assistance</w:t>
      </w:r>
      <w:r>
        <w:rPr>
          <w:spacing w:val="-6"/>
          <w:sz w:val="22"/>
        </w:rPr>
        <w:t> </w:t>
      </w:r>
      <w:r>
        <w:rPr>
          <w:sz w:val="22"/>
        </w:rPr>
        <w:t>Program</w:t>
      </w:r>
      <w:r>
        <w:rPr>
          <w:spacing w:val="-8"/>
          <w:sz w:val="22"/>
        </w:rPr>
        <w:t> </w:t>
      </w:r>
      <w:r>
        <w:rPr>
          <w:sz w:val="22"/>
        </w:rPr>
        <w:t>(see</w:t>
      </w:r>
      <w:r>
        <w:rPr>
          <w:spacing w:val="-2"/>
          <w:sz w:val="22"/>
        </w:rPr>
        <w:t> </w:t>
      </w:r>
      <w:r>
        <w:rPr>
          <w:sz w:val="22"/>
        </w:rPr>
        <w:t>the</w:t>
      </w:r>
      <w:r>
        <w:rPr>
          <w:spacing w:val="-2"/>
          <w:sz w:val="22"/>
        </w:rPr>
        <w:t> </w:t>
      </w:r>
      <w:r>
        <w:rPr>
          <w:sz w:val="22"/>
        </w:rPr>
        <w:t>inside</w:t>
      </w:r>
      <w:r>
        <w:rPr>
          <w:spacing w:val="-2"/>
          <w:sz w:val="22"/>
        </w:rPr>
        <w:t> </w:t>
      </w:r>
      <w:r>
        <w:rPr>
          <w:sz w:val="22"/>
        </w:rPr>
        <w:t>back</w:t>
      </w:r>
      <w:r>
        <w:rPr>
          <w:spacing w:val="-4"/>
          <w:sz w:val="22"/>
        </w:rPr>
        <w:t> </w:t>
      </w:r>
      <w:r>
        <w:rPr>
          <w:sz w:val="22"/>
        </w:rPr>
        <w:t>cover</w:t>
      </w:r>
      <w:r>
        <w:rPr>
          <w:spacing w:val="-5"/>
          <w:sz w:val="22"/>
        </w:rPr>
        <w:t> </w:t>
      </w:r>
      <w:r>
        <w:rPr>
          <w:sz w:val="22"/>
        </w:rPr>
        <w:t>of</w:t>
      </w:r>
      <w:r>
        <w:rPr>
          <w:spacing w:val="-3"/>
          <w:sz w:val="22"/>
        </w:rPr>
        <w:t> </w:t>
      </w:r>
      <w:r>
        <w:rPr>
          <w:sz w:val="22"/>
        </w:rPr>
        <w:t>your</w:t>
      </w:r>
      <w:r>
        <w:rPr>
          <w:spacing w:val="-2"/>
          <w:sz w:val="22"/>
        </w:rPr>
        <w:t> </w:t>
      </w:r>
      <w:r>
        <w:rPr>
          <w:sz w:val="22"/>
        </w:rPr>
        <w:t>copy</w:t>
      </w:r>
      <w:r>
        <w:rPr>
          <w:spacing w:val="-4"/>
          <w:sz w:val="22"/>
        </w:rPr>
        <w:t> </w:t>
      </w:r>
      <w:r>
        <w:rPr>
          <w:sz w:val="22"/>
        </w:rPr>
        <w:t>of</w:t>
      </w:r>
      <w:r>
        <w:rPr>
          <w:spacing w:val="-3"/>
          <w:sz w:val="22"/>
        </w:rPr>
        <w:t> </w:t>
      </w:r>
      <w:r>
        <w:rPr>
          <w:sz w:val="22"/>
        </w:rPr>
        <w:t>the</w:t>
      </w:r>
      <w:r>
        <w:rPr>
          <w:spacing w:val="-4"/>
          <w:sz w:val="22"/>
        </w:rPr>
        <w:t> </w:t>
      </w:r>
      <w:r>
        <w:rPr>
          <w:sz w:val="22"/>
        </w:rPr>
        <w:t>“Medicare</w:t>
      </w:r>
      <w:r>
        <w:rPr>
          <w:spacing w:val="-4"/>
          <w:sz w:val="22"/>
        </w:rPr>
        <w:t> </w:t>
      </w:r>
      <w:r>
        <w:rPr>
          <w:sz w:val="22"/>
        </w:rPr>
        <w:t>&amp; You” handbook for their telephone number) for personalized help</w:t>
      </w:r>
    </w:p>
    <w:p>
      <w:pPr>
        <w:pStyle w:val="ListParagraph"/>
        <w:numPr>
          <w:ilvl w:val="0"/>
          <w:numId w:val="3"/>
        </w:numPr>
        <w:tabs>
          <w:tab w:pos="552" w:val="left" w:leader="none"/>
        </w:tabs>
        <w:spacing w:line="266" w:lineRule="exact" w:before="0" w:after="0"/>
        <w:ind w:left="552" w:right="0" w:hanging="270"/>
        <w:jc w:val="left"/>
        <w:rPr>
          <w:sz w:val="22"/>
        </w:rPr>
      </w:pPr>
      <w:r>
        <w:rPr>
          <w:sz w:val="22"/>
        </w:rPr>
        <w:t>Call</w:t>
      </w:r>
      <w:r>
        <w:rPr>
          <w:spacing w:val="-6"/>
          <w:sz w:val="22"/>
        </w:rPr>
        <w:t> </w:t>
      </w:r>
      <w:r>
        <w:rPr>
          <w:sz w:val="22"/>
        </w:rPr>
        <w:t>800-MEDICARE</w:t>
      </w:r>
      <w:r>
        <w:rPr>
          <w:spacing w:val="-6"/>
          <w:sz w:val="22"/>
        </w:rPr>
        <w:t> </w:t>
      </w:r>
      <w:r>
        <w:rPr>
          <w:sz w:val="22"/>
        </w:rPr>
        <w:t>(800-633-4227).</w:t>
      </w:r>
      <w:r>
        <w:rPr>
          <w:spacing w:val="-5"/>
          <w:sz w:val="22"/>
        </w:rPr>
        <w:t> </w:t>
      </w:r>
      <w:r>
        <w:rPr>
          <w:sz w:val="22"/>
        </w:rPr>
        <w:t>TTY</w:t>
      </w:r>
      <w:r>
        <w:rPr>
          <w:spacing w:val="-4"/>
          <w:sz w:val="22"/>
        </w:rPr>
        <w:t> </w:t>
      </w:r>
      <w:r>
        <w:rPr>
          <w:sz w:val="22"/>
        </w:rPr>
        <w:t>users</w:t>
      </w:r>
      <w:r>
        <w:rPr>
          <w:spacing w:val="-4"/>
          <w:sz w:val="22"/>
        </w:rPr>
        <w:t> </w:t>
      </w:r>
      <w:r>
        <w:rPr>
          <w:sz w:val="22"/>
        </w:rPr>
        <w:t>should</w:t>
      </w:r>
      <w:r>
        <w:rPr>
          <w:spacing w:val="-10"/>
          <w:sz w:val="22"/>
        </w:rPr>
        <w:t> </w:t>
      </w:r>
      <w:r>
        <w:rPr>
          <w:sz w:val="22"/>
        </w:rPr>
        <w:t>call</w:t>
      </w:r>
      <w:r>
        <w:rPr>
          <w:spacing w:val="-5"/>
          <w:sz w:val="22"/>
        </w:rPr>
        <w:t> </w:t>
      </w:r>
      <w:r>
        <w:rPr>
          <w:sz w:val="22"/>
        </w:rPr>
        <w:t>877-486-</w:t>
      </w:r>
      <w:r>
        <w:rPr>
          <w:spacing w:val="-2"/>
          <w:sz w:val="22"/>
        </w:rPr>
        <w:t>2048.</w:t>
      </w:r>
    </w:p>
    <w:p>
      <w:pPr>
        <w:pStyle w:val="BodyText"/>
        <w:spacing w:line="235" w:lineRule="auto" w:before="120"/>
        <w:ind w:left="282" w:right="348"/>
        <w:jc w:val="both"/>
      </w:pPr>
      <w:r>
        <w:rPr/>
        <w:t>If you</w:t>
      </w:r>
      <w:r>
        <w:rPr>
          <w:spacing w:val="-5"/>
        </w:rPr>
        <w:t> </w:t>
      </w:r>
      <w:r>
        <w:rPr/>
        <w:t>have</w:t>
      </w:r>
      <w:r>
        <w:rPr>
          <w:spacing w:val="-2"/>
        </w:rPr>
        <w:t> </w:t>
      </w:r>
      <w:r>
        <w:rPr/>
        <w:t>limited</w:t>
      </w:r>
      <w:r>
        <w:rPr>
          <w:spacing w:val="-8"/>
        </w:rPr>
        <w:t> </w:t>
      </w:r>
      <w:r>
        <w:rPr/>
        <w:t>income</w:t>
      </w:r>
      <w:r>
        <w:rPr>
          <w:spacing w:val="-6"/>
        </w:rPr>
        <w:t> </w:t>
      </w:r>
      <w:r>
        <w:rPr/>
        <w:t>and</w:t>
      </w:r>
      <w:r>
        <w:rPr>
          <w:spacing w:val="-1"/>
        </w:rPr>
        <w:t> </w:t>
      </w:r>
      <w:r>
        <w:rPr/>
        <w:t>resources,</w:t>
      </w:r>
      <w:r>
        <w:rPr>
          <w:spacing w:val="-7"/>
        </w:rPr>
        <w:t> </w:t>
      </w:r>
      <w:r>
        <w:rPr/>
        <w:t>extra</w:t>
      </w:r>
      <w:r>
        <w:rPr>
          <w:spacing w:val="-5"/>
        </w:rPr>
        <w:t> </w:t>
      </w:r>
      <w:r>
        <w:rPr/>
        <w:t>help</w:t>
      </w:r>
      <w:r>
        <w:rPr>
          <w:spacing w:val="-1"/>
        </w:rPr>
        <w:t> </w:t>
      </w:r>
      <w:r>
        <w:rPr/>
        <w:t>paying</w:t>
      </w:r>
      <w:r>
        <w:rPr>
          <w:spacing w:val="-5"/>
        </w:rPr>
        <w:t> </w:t>
      </w:r>
      <w:r>
        <w:rPr/>
        <w:t>for</w:t>
      </w:r>
      <w:r>
        <w:rPr>
          <w:spacing w:val="-2"/>
        </w:rPr>
        <w:t> </w:t>
      </w:r>
      <w:r>
        <w:rPr/>
        <w:t>Medicare</w:t>
      </w:r>
      <w:r>
        <w:rPr>
          <w:spacing w:val="-4"/>
        </w:rPr>
        <w:t> </w:t>
      </w:r>
      <w:r>
        <w:rPr/>
        <w:t>prescription</w:t>
      </w:r>
      <w:r>
        <w:rPr>
          <w:spacing w:val="-8"/>
        </w:rPr>
        <w:t> </w:t>
      </w:r>
      <w:r>
        <w:rPr/>
        <w:t>drug</w:t>
      </w:r>
      <w:r>
        <w:rPr>
          <w:spacing w:val="-1"/>
        </w:rPr>
        <w:t> </w:t>
      </w:r>
      <w:r>
        <w:rPr/>
        <w:t>coverage</w:t>
      </w:r>
      <w:r>
        <w:rPr>
          <w:spacing w:val="-6"/>
        </w:rPr>
        <w:t> </w:t>
      </w:r>
      <w:r>
        <w:rPr/>
        <w:t>is</w:t>
      </w:r>
      <w:r>
        <w:rPr>
          <w:spacing w:val="-2"/>
        </w:rPr>
        <w:t> </w:t>
      </w:r>
      <w:r>
        <w:rPr/>
        <w:t>available.</w:t>
      </w:r>
      <w:r>
        <w:rPr>
          <w:spacing w:val="-5"/>
        </w:rPr>
        <w:t> </w:t>
      </w:r>
      <w:r>
        <w:rPr/>
        <w:t>For information</w:t>
      </w:r>
      <w:r>
        <w:rPr>
          <w:spacing w:val="-9"/>
        </w:rPr>
        <w:t> </w:t>
      </w:r>
      <w:r>
        <w:rPr/>
        <w:t>about</w:t>
      </w:r>
      <w:r>
        <w:rPr>
          <w:spacing w:val="-3"/>
        </w:rPr>
        <w:t> </w:t>
      </w:r>
      <w:r>
        <w:rPr/>
        <w:t>this</w:t>
      </w:r>
      <w:r>
        <w:rPr>
          <w:spacing w:val="-3"/>
        </w:rPr>
        <w:t> </w:t>
      </w:r>
      <w:r>
        <w:rPr/>
        <w:t>extra</w:t>
      </w:r>
      <w:r>
        <w:rPr>
          <w:spacing w:val="-1"/>
        </w:rPr>
        <w:t> </w:t>
      </w:r>
      <w:r>
        <w:rPr/>
        <w:t>help,</w:t>
      </w:r>
      <w:r>
        <w:rPr>
          <w:spacing w:val="-1"/>
        </w:rPr>
        <w:t> </w:t>
      </w:r>
      <w:r>
        <w:rPr/>
        <w:t>visit</w:t>
      </w:r>
      <w:r>
        <w:rPr>
          <w:spacing w:val="-3"/>
        </w:rPr>
        <w:t> </w:t>
      </w:r>
      <w:r>
        <w:rPr/>
        <w:t>Social</w:t>
      </w:r>
      <w:r>
        <w:rPr>
          <w:spacing w:val="-6"/>
        </w:rPr>
        <w:t> </w:t>
      </w:r>
      <w:r>
        <w:rPr/>
        <w:t>Security</w:t>
      </w:r>
      <w:r>
        <w:rPr>
          <w:spacing w:val="-3"/>
        </w:rPr>
        <w:t> </w:t>
      </w:r>
      <w:r>
        <w:rPr/>
        <w:t>on</w:t>
      </w:r>
      <w:r>
        <w:rPr>
          <w:spacing w:val="-2"/>
        </w:rPr>
        <w:t> </w:t>
      </w:r>
      <w:r>
        <w:rPr/>
        <w:t>the</w:t>
      </w:r>
      <w:r>
        <w:rPr>
          <w:spacing w:val="-3"/>
        </w:rPr>
        <w:t> </w:t>
      </w:r>
      <w:r>
        <w:rPr/>
        <w:t>web at</w:t>
      </w:r>
      <w:r>
        <w:rPr>
          <w:spacing w:val="-3"/>
        </w:rPr>
        <w:t> </w:t>
      </w:r>
      <w:hyperlink r:id="rId8">
        <w:r>
          <w:rPr>
            <w:color w:val="004B6D"/>
            <w:u w:val="single" w:color="004B6D"/>
          </w:rPr>
          <w:t>socialsecurity.gov</w:t>
        </w:r>
      </w:hyperlink>
      <w:r>
        <w:rPr>
          <w:u w:val="none"/>
        </w:rPr>
        <w:t>,</w:t>
      </w:r>
      <w:r>
        <w:rPr>
          <w:spacing w:val="-8"/>
          <w:u w:val="none"/>
        </w:rPr>
        <w:t> </w:t>
      </w:r>
      <w:r>
        <w:rPr>
          <w:u w:val="none"/>
        </w:rPr>
        <w:t>or</w:t>
      </w:r>
      <w:r>
        <w:rPr>
          <w:spacing w:val="-1"/>
          <w:u w:val="none"/>
        </w:rPr>
        <w:t> </w:t>
      </w:r>
      <w:r>
        <w:rPr>
          <w:u w:val="none"/>
        </w:rPr>
        <w:t>call</w:t>
      </w:r>
      <w:r>
        <w:rPr>
          <w:spacing w:val="-2"/>
          <w:u w:val="none"/>
        </w:rPr>
        <w:t> </w:t>
      </w:r>
      <w:r>
        <w:rPr>
          <w:u w:val="none"/>
        </w:rPr>
        <w:t>them</w:t>
      </w:r>
      <w:r>
        <w:rPr>
          <w:spacing w:val="-2"/>
          <w:u w:val="none"/>
        </w:rPr>
        <w:t> </w:t>
      </w:r>
      <w:r>
        <w:rPr>
          <w:u w:val="none"/>
        </w:rPr>
        <w:t>at</w:t>
      </w:r>
      <w:r>
        <w:rPr>
          <w:spacing w:val="-1"/>
          <w:u w:val="none"/>
        </w:rPr>
        <w:t> </w:t>
      </w:r>
      <w:r>
        <w:rPr>
          <w:u w:val="none"/>
        </w:rPr>
        <w:t>800-772-1213 (TTY 800-325-0778).</w:t>
      </w:r>
    </w:p>
    <w:p>
      <w:pPr>
        <w:pStyle w:val="BodyText"/>
        <w:spacing w:before="3"/>
        <w:rPr>
          <w:sz w:val="3"/>
        </w:rPr>
      </w:pPr>
      <w:r>
        <w:rPr/>
        <mc:AlternateContent>
          <mc:Choice Requires="wps">
            <w:drawing>
              <wp:anchor distT="0" distB="0" distL="0" distR="0" allowOverlap="1" layoutInCell="1" locked="0" behindDoc="1" simplePos="0" relativeHeight="487588864">
                <wp:simplePos x="0" y="0"/>
                <wp:positionH relativeFrom="page">
                  <wp:posOffset>534349</wp:posOffset>
                </wp:positionH>
                <wp:positionV relativeFrom="paragraph">
                  <wp:posOffset>47361</wp:posOffset>
                </wp:positionV>
                <wp:extent cx="6702425" cy="8534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702425" cy="853440"/>
                        </a:xfrm>
                        <a:prstGeom prst="rect">
                          <a:avLst/>
                        </a:prstGeom>
                        <a:solidFill>
                          <a:srgbClr val="AFC2E1"/>
                        </a:solidFill>
                        <a:ln w="12700">
                          <a:solidFill>
                            <a:srgbClr val="000000"/>
                          </a:solidFill>
                          <a:prstDash val="solid"/>
                        </a:ln>
                      </wps:spPr>
                      <wps:txbx>
                        <w:txbxContent>
                          <w:p>
                            <w:pPr>
                              <w:spacing w:line="235" w:lineRule="auto" w:before="0"/>
                              <w:ind w:left="97" w:right="106" w:firstLine="0"/>
                              <w:jc w:val="left"/>
                              <w:rPr>
                                <w:color w:val="000000"/>
                                <w:sz w:val="28"/>
                              </w:rPr>
                            </w:pPr>
                            <w:r>
                              <w:rPr>
                                <w:color w:val="000000"/>
                                <w:sz w:val="28"/>
                              </w:rPr>
                              <w:t>Remember:</w:t>
                            </w:r>
                            <w:r>
                              <w:rPr>
                                <w:color w:val="000000"/>
                                <w:spacing w:val="-7"/>
                                <w:sz w:val="28"/>
                              </w:rPr>
                              <w:t> </w:t>
                            </w:r>
                            <w:r>
                              <w:rPr>
                                <w:color w:val="000000"/>
                                <w:sz w:val="28"/>
                              </w:rPr>
                              <w:t>Keep</w:t>
                            </w:r>
                            <w:r>
                              <w:rPr>
                                <w:color w:val="000000"/>
                                <w:spacing w:val="-5"/>
                                <w:sz w:val="28"/>
                              </w:rPr>
                              <w:t> </w:t>
                            </w:r>
                            <w:r>
                              <w:rPr>
                                <w:color w:val="000000"/>
                                <w:sz w:val="28"/>
                              </w:rPr>
                              <w:t>this</w:t>
                            </w:r>
                            <w:r>
                              <w:rPr>
                                <w:color w:val="000000"/>
                                <w:spacing w:val="-3"/>
                                <w:sz w:val="28"/>
                              </w:rPr>
                              <w:t> </w:t>
                            </w:r>
                            <w:r>
                              <w:rPr>
                                <w:color w:val="000000"/>
                                <w:sz w:val="28"/>
                              </w:rPr>
                              <w:t>Creditable Coverage</w:t>
                            </w:r>
                            <w:r>
                              <w:rPr>
                                <w:color w:val="000000"/>
                                <w:spacing w:val="-9"/>
                                <w:sz w:val="28"/>
                              </w:rPr>
                              <w:t> </w:t>
                            </w:r>
                            <w:r>
                              <w:rPr>
                                <w:color w:val="000000"/>
                                <w:sz w:val="28"/>
                              </w:rPr>
                              <w:t>notice.</w:t>
                            </w:r>
                            <w:r>
                              <w:rPr>
                                <w:color w:val="000000"/>
                                <w:spacing w:val="-3"/>
                                <w:sz w:val="28"/>
                              </w:rPr>
                              <w:t> </w:t>
                            </w:r>
                            <w:r>
                              <w:rPr>
                                <w:color w:val="000000"/>
                                <w:sz w:val="28"/>
                              </w:rPr>
                              <w:t>If</w:t>
                            </w:r>
                            <w:r>
                              <w:rPr>
                                <w:color w:val="000000"/>
                                <w:spacing w:val="-8"/>
                                <w:sz w:val="28"/>
                              </w:rPr>
                              <w:t> </w:t>
                            </w:r>
                            <w:r>
                              <w:rPr>
                                <w:color w:val="000000"/>
                                <w:sz w:val="28"/>
                              </w:rPr>
                              <w:t>you</w:t>
                            </w:r>
                            <w:r>
                              <w:rPr>
                                <w:color w:val="000000"/>
                                <w:spacing w:val="-8"/>
                                <w:sz w:val="28"/>
                              </w:rPr>
                              <w:t> </w:t>
                            </w:r>
                            <w:r>
                              <w:rPr>
                                <w:color w:val="000000"/>
                                <w:sz w:val="28"/>
                              </w:rPr>
                              <w:t>decide</w:t>
                            </w:r>
                            <w:r>
                              <w:rPr>
                                <w:color w:val="000000"/>
                                <w:spacing w:val="-2"/>
                                <w:sz w:val="28"/>
                              </w:rPr>
                              <w:t> </w:t>
                            </w:r>
                            <w:r>
                              <w:rPr>
                                <w:color w:val="000000"/>
                                <w:sz w:val="28"/>
                              </w:rPr>
                              <w:t>to</w:t>
                            </w:r>
                            <w:r>
                              <w:rPr>
                                <w:color w:val="000000"/>
                                <w:spacing w:val="-6"/>
                                <w:sz w:val="28"/>
                              </w:rPr>
                              <w:t> </w:t>
                            </w:r>
                            <w:r>
                              <w:rPr>
                                <w:color w:val="000000"/>
                                <w:sz w:val="28"/>
                              </w:rPr>
                              <w:t>join</w:t>
                            </w:r>
                            <w:r>
                              <w:rPr>
                                <w:color w:val="000000"/>
                                <w:spacing w:val="-8"/>
                                <w:sz w:val="28"/>
                              </w:rPr>
                              <w:t> </w:t>
                            </w:r>
                            <w:r>
                              <w:rPr>
                                <w:color w:val="000000"/>
                                <w:sz w:val="28"/>
                              </w:rPr>
                              <w:t>one</w:t>
                            </w:r>
                            <w:r>
                              <w:rPr>
                                <w:color w:val="000000"/>
                                <w:spacing w:val="-7"/>
                                <w:sz w:val="28"/>
                              </w:rPr>
                              <w:t> </w:t>
                            </w:r>
                            <w:r>
                              <w:rPr>
                                <w:color w:val="000000"/>
                                <w:sz w:val="28"/>
                              </w:rPr>
                              <w:t>of</w:t>
                            </w:r>
                            <w:r>
                              <w:rPr>
                                <w:color w:val="000000"/>
                                <w:spacing w:val="-8"/>
                                <w:sz w:val="28"/>
                              </w:rPr>
                              <w:t> </w:t>
                            </w:r>
                            <w:r>
                              <w:rPr>
                                <w:color w:val="000000"/>
                                <w:sz w:val="28"/>
                              </w:rPr>
                              <w:t>the</w:t>
                            </w:r>
                            <w:r>
                              <w:rPr>
                                <w:color w:val="000000"/>
                                <w:spacing w:val="-4"/>
                                <w:sz w:val="28"/>
                              </w:rPr>
                              <w:t> </w:t>
                            </w:r>
                            <w:r>
                              <w:rPr>
                                <w:color w:val="000000"/>
                                <w:sz w:val="28"/>
                              </w:rPr>
                              <w:t>Medicare drug plans, you may be required to provide a copy of this notice when you join to show whether or not you have maintained creditable coverage and, therefore, whether or not you are required to pay a higher premium (a penalty).</w:t>
                            </w:r>
                          </w:p>
                        </w:txbxContent>
                      </wps:txbx>
                      <wps:bodyPr wrap="square" lIns="0" tIns="0" rIns="0" bIns="0" rtlCol="0">
                        <a:noAutofit/>
                      </wps:bodyPr>
                    </wps:wsp>
                  </a:graphicData>
                </a:graphic>
              </wp:anchor>
            </w:drawing>
          </mc:Choice>
          <mc:Fallback>
            <w:pict>
              <v:shape style="position:absolute;margin-left:42.074799pt;margin-top:3.729257pt;width:527.75pt;height:67.2pt;mso-position-horizontal-relative:page;mso-position-vertical-relative:paragraph;z-index:-15727616;mso-wrap-distance-left:0;mso-wrap-distance-right:0" type="#_x0000_t202" id="docshape3" filled="true" fillcolor="#afc2e1" stroked="true" strokeweight="1pt" strokecolor="#000000">
                <v:textbox inset="0,0,0,0">
                  <w:txbxContent>
                    <w:p>
                      <w:pPr>
                        <w:spacing w:line="235" w:lineRule="auto" w:before="0"/>
                        <w:ind w:left="97" w:right="106" w:firstLine="0"/>
                        <w:jc w:val="left"/>
                        <w:rPr>
                          <w:color w:val="000000"/>
                          <w:sz w:val="28"/>
                        </w:rPr>
                      </w:pPr>
                      <w:r>
                        <w:rPr>
                          <w:color w:val="000000"/>
                          <w:sz w:val="28"/>
                        </w:rPr>
                        <w:t>Remember:</w:t>
                      </w:r>
                      <w:r>
                        <w:rPr>
                          <w:color w:val="000000"/>
                          <w:spacing w:val="-7"/>
                          <w:sz w:val="28"/>
                        </w:rPr>
                        <w:t> </w:t>
                      </w:r>
                      <w:r>
                        <w:rPr>
                          <w:color w:val="000000"/>
                          <w:sz w:val="28"/>
                        </w:rPr>
                        <w:t>Keep</w:t>
                      </w:r>
                      <w:r>
                        <w:rPr>
                          <w:color w:val="000000"/>
                          <w:spacing w:val="-5"/>
                          <w:sz w:val="28"/>
                        </w:rPr>
                        <w:t> </w:t>
                      </w:r>
                      <w:r>
                        <w:rPr>
                          <w:color w:val="000000"/>
                          <w:sz w:val="28"/>
                        </w:rPr>
                        <w:t>this</w:t>
                      </w:r>
                      <w:r>
                        <w:rPr>
                          <w:color w:val="000000"/>
                          <w:spacing w:val="-3"/>
                          <w:sz w:val="28"/>
                        </w:rPr>
                        <w:t> </w:t>
                      </w:r>
                      <w:r>
                        <w:rPr>
                          <w:color w:val="000000"/>
                          <w:sz w:val="28"/>
                        </w:rPr>
                        <w:t>Creditable Coverage</w:t>
                      </w:r>
                      <w:r>
                        <w:rPr>
                          <w:color w:val="000000"/>
                          <w:spacing w:val="-9"/>
                          <w:sz w:val="28"/>
                        </w:rPr>
                        <w:t> </w:t>
                      </w:r>
                      <w:r>
                        <w:rPr>
                          <w:color w:val="000000"/>
                          <w:sz w:val="28"/>
                        </w:rPr>
                        <w:t>notice.</w:t>
                      </w:r>
                      <w:r>
                        <w:rPr>
                          <w:color w:val="000000"/>
                          <w:spacing w:val="-3"/>
                          <w:sz w:val="28"/>
                        </w:rPr>
                        <w:t> </w:t>
                      </w:r>
                      <w:r>
                        <w:rPr>
                          <w:color w:val="000000"/>
                          <w:sz w:val="28"/>
                        </w:rPr>
                        <w:t>If</w:t>
                      </w:r>
                      <w:r>
                        <w:rPr>
                          <w:color w:val="000000"/>
                          <w:spacing w:val="-8"/>
                          <w:sz w:val="28"/>
                        </w:rPr>
                        <w:t> </w:t>
                      </w:r>
                      <w:r>
                        <w:rPr>
                          <w:color w:val="000000"/>
                          <w:sz w:val="28"/>
                        </w:rPr>
                        <w:t>you</w:t>
                      </w:r>
                      <w:r>
                        <w:rPr>
                          <w:color w:val="000000"/>
                          <w:spacing w:val="-8"/>
                          <w:sz w:val="28"/>
                        </w:rPr>
                        <w:t> </w:t>
                      </w:r>
                      <w:r>
                        <w:rPr>
                          <w:color w:val="000000"/>
                          <w:sz w:val="28"/>
                        </w:rPr>
                        <w:t>decide</w:t>
                      </w:r>
                      <w:r>
                        <w:rPr>
                          <w:color w:val="000000"/>
                          <w:spacing w:val="-2"/>
                          <w:sz w:val="28"/>
                        </w:rPr>
                        <w:t> </w:t>
                      </w:r>
                      <w:r>
                        <w:rPr>
                          <w:color w:val="000000"/>
                          <w:sz w:val="28"/>
                        </w:rPr>
                        <w:t>to</w:t>
                      </w:r>
                      <w:r>
                        <w:rPr>
                          <w:color w:val="000000"/>
                          <w:spacing w:val="-6"/>
                          <w:sz w:val="28"/>
                        </w:rPr>
                        <w:t> </w:t>
                      </w:r>
                      <w:r>
                        <w:rPr>
                          <w:color w:val="000000"/>
                          <w:sz w:val="28"/>
                        </w:rPr>
                        <w:t>join</w:t>
                      </w:r>
                      <w:r>
                        <w:rPr>
                          <w:color w:val="000000"/>
                          <w:spacing w:val="-8"/>
                          <w:sz w:val="28"/>
                        </w:rPr>
                        <w:t> </w:t>
                      </w:r>
                      <w:r>
                        <w:rPr>
                          <w:color w:val="000000"/>
                          <w:sz w:val="28"/>
                        </w:rPr>
                        <w:t>one</w:t>
                      </w:r>
                      <w:r>
                        <w:rPr>
                          <w:color w:val="000000"/>
                          <w:spacing w:val="-7"/>
                          <w:sz w:val="28"/>
                        </w:rPr>
                        <w:t> </w:t>
                      </w:r>
                      <w:r>
                        <w:rPr>
                          <w:color w:val="000000"/>
                          <w:sz w:val="28"/>
                        </w:rPr>
                        <w:t>of</w:t>
                      </w:r>
                      <w:r>
                        <w:rPr>
                          <w:color w:val="000000"/>
                          <w:spacing w:val="-8"/>
                          <w:sz w:val="28"/>
                        </w:rPr>
                        <w:t> </w:t>
                      </w:r>
                      <w:r>
                        <w:rPr>
                          <w:color w:val="000000"/>
                          <w:sz w:val="28"/>
                        </w:rPr>
                        <w:t>the</w:t>
                      </w:r>
                      <w:r>
                        <w:rPr>
                          <w:color w:val="000000"/>
                          <w:spacing w:val="-4"/>
                          <w:sz w:val="28"/>
                        </w:rPr>
                        <w:t> </w:t>
                      </w:r>
                      <w:r>
                        <w:rPr>
                          <w:color w:val="000000"/>
                          <w:sz w:val="28"/>
                        </w:rPr>
                        <w:t>Medicare drug plans, you may be required to provide a copy of this notice when you join to show whether or not you have maintained creditable coverage and, therefore, whether or not you are required to pay a higher premium (a penalty).</w:t>
                      </w:r>
                    </w:p>
                  </w:txbxContent>
                </v:textbox>
                <v:fill type="solid"/>
                <v:stroke dashstyle="solid"/>
                <w10:wrap type="topAndBottom"/>
              </v:shape>
            </w:pict>
          </mc:Fallback>
        </mc:AlternateContent>
      </w:r>
    </w:p>
    <w:p>
      <w:pPr>
        <w:pStyle w:val="BodyText"/>
        <w:spacing w:before="33"/>
        <w:rPr>
          <w:sz w:val="24"/>
        </w:rPr>
      </w:pPr>
    </w:p>
    <w:p>
      <w:pPr>
        <w:tabs>
          <w:tab w:pos="3576" w:val="left" w:leader="none"/>
        </w:tabs>
        <w:spacing w:line="290" w:lineRule="exact" w:before="0"/>
        <w:ind w:left="425" w:right="0" w:firstLine="0"/>
        <w:jc w:val="both"/>
        <w:rPr>
          <w:sz w:val="24"/>
        </w:rPr>
      </w:pPr>
      <w:r>
        <w:rPr>
          <w:spacing w:val="-2"/>
          <w:sz w:val="24"/>
        </w:rPr>
        <w:t>Date:</w:t>
      </w:r>
      <w:r>
        <w:rPr>
          <w:sz w:val="24"/>
        </w:rPr>
        <w:tab/>
        <w:t>May</w:t>
      </w:r>
      <w:r>
        <w:rPr>
          <w:spacing w:val="-5"/>
          <w:sz w:val="24"/>
        </w:rPr>
        <w:t> </w:t>
      </w:r>
      <w:r>
        <w:rPr>
          <w:sz w:val="24"/>
        </w:rPr>
        <w:t>1,</w:t>
      </w:r>
      <w:r>
        <w:rPr>
          <w:spacing w:val="-1"/>
          <w:sz w:val="24"/>
        </w:rPr>
        <w:t> </w:t>
      </w:r>
      <w:r>
        <w:rPr>
          <w:spacing w:val="-4"/>
          <w:sz w:val="24"/>
        </w:rPr>
        <w:t>2024</w:t>
      </w:r>
    </w:p>
    <w:p>
      <w:pPr>
        <w:tabs>
          <w:tab w:pos="3576" w:val="left" w:leader="none"/>
        </w:tabs>
        <w:spacing w:line="235" w:lineRule="auto" w:before="2"/>
        <w:ind w:left="425" w:right="2488" w:firstLine="0"/>
        <w:jc w:val="both"/>
        <w:rPr>
          <w:sz w:val="24"/>
        </w:rPr>
      </w:pPr>
      <w:r>
        <w:rPr>
          <w:sz w:val="24"/>
        </w:rPr>
        <w:t>Name of Entity/Sender:</w:t>
        <w:tab/>
        <w:t>Redwood</w:t>
      </w:r>
      <w:r>
        <w:rPr>
          <w:spacing w:val="-9"/>
          <w:sz w:val="24"/>
        </w:rPr>
        <w:t> </w:t>
      </w:r>
      <w:r>
        <w:rPr>
          <w:sz w:val="24"/>
        </w:rPr>
        <w:t>Empire</w:t>
      </w:r>
      <w:r>
        <w:rPr>
          <w:spacing w:val="-14"/>
          <w:sz w:val="24"/>
        </w:rPr>
        <w:t> </w:t>
      </w:r>
      <w:r>
        <w:rPr>
          <w:sz w:val="24"/>
        </w:rPr>
        <w:t>Schools’</w:t>
      </w:r>
      <w:r>
        <w:rPr>
          <w:spacing w:val="-9"/>
          <w:sz w:val="24"/>
        </w:rPr>
        <w:t> </w:t>
      </w:r>
      <w:r>
        <w:rPr>
          <w:sz w:val="24"/>
        </w:rPr>
        <w:t>Insurance</w:t>
      </w:r>
      <w:r>
        <w:rPr>
          <w:spacing w:val="-14"/>
          <w:sz w:val="24"/>
        </w:rPr>
        <w:t> </w:t>
      </w:r>
      <w:r>
        <w:rPr>
          <w:sz w:val="24"/>
        </w:rPr>
        <w:t>Group</w:t>
      </w:r>
      <w:r>
        <w:rPr>
          <w:spacing w:val="-12"/>
          <w:sz w:val="24"/>
        </w:rPr>
        <w:t> </w:t>
      </w:r>
      <w:r>
        <w:rPr>
          <w:sz w:val="24"/>
        </w:rPr>
        <w:t>(RESIG) </w:t>
      </w:r>
      <w:r>
        <w:rPr>
          <w:spacing w:val="-2"/>
          <w:sz w:val="24"/>
        </w:rPr>
        <w:t>Contact-Position/Office:</w:t>
      </w:r>
      <w:r>
        <w:rPr>
          <w:sz w:val="24"/>
        </w:rPr>
        <w:tab/>
        <w:t>Elizabeth</w:t>
      </w:r>
      <w:r>
        <w:rPr>
          <w:spacing w:val="-11"/>
          <w:sz w:val="24"/>
        </w:rPr>
        <w:t> </w:t>
      </w:r>
      <w:r>
        <w:rPr>
          <w:sz w:val="24"/>
        </w:rPr>
        <w:t>Matheny</w:t>
      </w:r>
      <w:r>
        <w:rPr>
          <w:spacing w:val="-12"/>
          <w:sz w:val="24"/>
        </w:rPr>
        <w:t> </w:t>
      </w:r>
      <w:r>
        <w:rPr>
          <w:sz w:val="24"/>
        </w:rPr>
        <w:t>–</w:t>
      </w:r>
      <w:r>
        <w:rPr>
          <w:spacing w:val="-5"/>
          <w:sz w:val="24"/>
        </w:rPr>
        <w:t> </w:t>
      </w:r>
      <w:r>
        <w:rPr>
          <w:sz w:val="24"/>
        </w:rPr>
        <w:t>Employee</w:t>
      </w:r>
      <w:r>
        <w:rPr>
          <w:spacing w:val="-7"/>
          <w:sz w:val="24"/>
        </w:rPr>
        <w:t> </w:t>
      </w:r>
      <w:r>
        <w:rPr>
          <w:sz w:val="24"/>
        </w:rPr>
        <w:t>Benefits</w:t>
      </w:r>
      <w:r>
        <w:rPr>
          <w:spacing w:val="-8"/>
          <w:sz w:val="24"/>
        </w:rPr>
        <w:t> </w:t>
      </w:r>
      <w:r>
        <w:rPr>
          <w:sz w:val="24"/>
        </w:rPr>
        <w:t>Supervisor </w:t>
      </w:r>
      <w:r>
        <w:rPr>
          <w:spacing w:val="-2"/>
          <w:sz w:val="24"/>
        </w:rPr>
        <w:t>Address:</w:t>
      </w:r>
      <w:r>
        <w:rPr>
          <w:sz w:val="24"/>
        </w:rPr>
        <w:tab/>
        <w:t>5760 Skylane Blvd., Ste 100, Windsor, CA 95492</w:t>
      </w:r>
    </w:p>
    <w:p>
      <w:pPr>
        <w:tabs>
          <w:tab w:pos="3576" w:val="left" w:leader="none"/>
        </w:tabs>
        <w:spacing w:line="291" w:lineRule="exact" w:before="0"/>
        <w:ind w:left="425" w:right="0" w:firstLine="0"/>
        <w:jc w:val="both"/>
        <w:rPr>
          <w:sz w:val="24"/>
        </w:rPr>
      </w:pPr>
      <w:r>
        <w:rPr>
          <w:sz w:val="24"/>
        </w:rPr>
        <w:t>Phone</w:t>
      </w:r>
      <w:r>
        <w:rPr>
          <w:spacing w:val="-4"/>
          <w:sz w:val="24"/>
        </w:rPr>
        <w:t> </w:t>
      </w:r>
      <w:r>
        <w:rPr>
          <w:spacing w:val="-2"/>
          <w:sz w:val="24"/>
        </w:rPr>
        <w:t>Number:</w:t>
      </w:r>
      <w:r>
        <w:rPr>
          <w:sz w:val="24"/>
        </w:rPr>
        <w:tab/>
        <w:t>(707)</w:t>
      </w:r>
      <w:r>
        <w:rPr>
          <w:spacing w:val="-3"/>
          <w:sz w:val="24"/>
        </w:rPr>
        <w:t> </w:t>
      </w:r>
      <w:r>
        <w:rPr>
          <w:sz w:val="24"/>
        </w:rPr>
        <w:t>836-0779, ext. </w:t>
      </w:r>
      <w:r>
        <w:rPr>
          <w:spacing w:val="-5"/>
          <w:sz w:val="24"/>
        </w:rPr>
        <w:t>120</w:t>
      </w:r>
    </w:p>
    <w:p>
      <w:pPr>
        <w:spacing w:after="0" w:line="291" w:lineRule="exact"/>
        <w:jc w:val="both"/>
        <w:rPr>
          <w:sz w:val="24"/>
        </w:rPr>
        <w:sectPr>
          <w:pgSz w:w="12240" w:h="15840"/>
          <w:pgMar w:header="0" w:footer="605" w:top="1000" w:bottom="820" w:left="560" w:right="660"/>
        </w:sectPr>
      </w:pPr>
    </w:p>
    <w:p>
      <w:pPr>
        <w:pStyle w:val="Heading1"/>
        <w:spacing w:line="559" w:lineRule="exact"/>
        <w:rPr>
          <w:b w:val="0"/>
        </w:rPr>
      </w:pPr>
      <w:bookmarkStart w:name="Slide Number 4" w:id="4"/>
      <w:bookmarkEnd w:id="4"/>
      <w:r>
        <w:rPr/>
      </w:r>
      <w:r>
        <w:rPr>
          <w:b w:val="0"/>
          <w:color w:val="002D42"/>
          <w:spacing w:val="-4"/>
        </w:rPr>
        <w:t>Women’s</w:t>
      </w:r>
      <w:r>
        <w:rPr>
          <w:b w:val="0"/>
          <w:color w:val="002D42"/>
          <w:spacing w:val="-19"/>
        </w:rPr>
        <w:t> </w:t>
      </w:r>
      <w:r>
        <w:rPr>
          <w:b w:val="0"/>
          <w:color w:val="002D42"/>
          <w:spacing w:val="-4"/>
        </w:rPr>
        <w:t>Health</w:t>
      </w:r>
      <w:r>
        <w:rPr>
          <w:b w:val="0"/>
          <w:color w:val="002D42"/>
          <w:spacing w:val="-16"/>
        </w:rPr>
        <w:t> </w:t>
      </w:r>
      <w:r>
        <w:rPr>
          <w:b w:val="0"/>
          <w:color w:val="002D42"/>
          <w:spacing w:val="-4"/>
        </w:rPr>
        <w:t>and</w:t>
      </w:r>
      <w:r>
        <w:rPr>
          <w:b w:val="0"/>
          <w:color w:val="002D42"/>
          <w:spacing w:val="-13"/>
        </w:rPr>
        <w:t> </w:t>
      </w:r>
      <w:r>
        <w:rPr>
          <w:b w:val="0"/>
          <w:color w:val="002D42"/>
          <w:spacing w:val="-4"/>
        </w:rPr>
        <w:t>Cancer</w:t>
      </w:r>
      <w:r>
        <w:rPr>
          <w:b w:val="0"/>
          <w:color w:val="002D42"/>
          <w:spacing w:val="-16"/>
        </w:rPr>
        <w:t> </w:t>
      </w:r>
      <w:r>
        <w:rPr>
          <w:b w:val="0"/>
          <w:color w:val="002D42"/>
          <w:spacing w:val="-4"/>
        </w:rPr>
        <w:t>Rights</w:t>
      </w:r>
      <w:r>
        <w:rPr>
          <w:b w:val="0"/>
          <w:color w:val="002D42"/>
          <w:spacing w:val="-14"/>
        </w:rPr>
        <w:t> </w:t>
      </w:r>
      <w:r>
        <w:rPr>
          <w:b w:val="0"/>
          <w:color w:val="002D42"/>
          <w:spacing w:val="-5"/>
        </w:rPr>
        <w:t>Act</w:t>
      </w:r>
    </w:p>
    <w:p>
      <w:pPr>
        <w:pStyle w:val="BodyText"/>
        <w:spacing w:line="235" w:lineRule="auto" w:before="179"/>
        <w:ind w:left="279" w:right="310"/>
      </w:pPr>
      <w:r>
        <w:rPr/>
        <w:t>If you have had or are going to have a mastectomy, you may be entitled</w:t>
      </w:r>
      <w:r>
        <w:rPr>
          <w:spacing w:val="-1"/>
        </w:rPr>
        <w:t> </w:t>
      </w:r>
      <w:r>
        <w:rPr/>
        <w:t>to certain benefits under the Women’s Health</w:t>
      </w:r>
      <w:r>
        <w:rPr>
          <w:spacing w:val="-3"/>
        </w:rPr>
        <w:t> </w:t>
      </w:r>
      <w:r>
        <w:rPr/>
        <w:t>and</w:t>
      </w:r>
      <w:r>
        <w:rPr>
          <w:spacing w:val="-3"/>
        </w:rPr>
        <w:t> </w:t>
      </w:r>
      <w:r>
        <w:rPr/>
        <w:t>Cancer</w:t>
      </w:r>
      <w:r>
        <w:rPr>
          <w:spacing w:val="-2"/>
        </w:rPr>
        <w:t> </w:t>
      </w:r>
      <w:r>
        <w:rPr/>
        <w:t>Rights</w:t>
      </w:r>
      <w:r>
        <w:rPr>
          <w:spacing w:val="-5"/>
        </w:rPr>
        <w:t> </w:t>
      </w:r>
      <w:r>
        <w:rPr/>
        <w:t>Act</w:t>
      </w:r>
      <w:r>
        <w:rPr>
          <w:spacing w:val="-2"/>
        </w:rPr>
        <w:t> </w:t>
      </w:r>
      <w:r>
        <w:rPr/>
        <w:t>of</w:t>
      </w:r>
      <w:r>
        <w:rPr>
          <w:spacing w:val="-3"/>
        </w:rPr>
        <w:t> </w:t>
      </w:r>
      <w:r>
        <w:rPr/>
        <w:t>1998</w:t>
      </w:r>
      <w:r>
        <w:rPr>
          <w:spacing w:val="-1"/>
        </w:rPr>
        <w:t> </w:t>
      </w:r>
      <w:r>
        <w:rPr/>
        <w:t>(WHCRA). For</w:t>
      </w:r>
      <w:r>
        <w:rPr>
          <w:spacing w:val="-5"/>
        </w:rPr>
        <w:t> </w:t>
      </w:r>
      <w:r>
        <w:rPr/>
        <w:t>individuals</w:t>
      </w:r>
      <w:r>
        <w:rPr>
          <w:spacing w:val="-5"/>
        </w:rPr>
        <w:t> </w:t>
      </w:r>
      <w:r>
        <w:rPr/>
        <w:t>receiving</w:t>
      </w:r>
      <w:r>
        <w:rPr>
          <w:spacing w:val="-5"/>
        </w:rPr>
        <w:t> </w:t>
      </w:r>
      <w:r>
        <w:rPr/>
        <w:t>mastectomy-related</w:t>
      </w:r>
      <w:r>
        <w:rPr>
          <w:spacing w:val="-10"/>
        </w:rPr>
        <w:t> </w:t>
      </w:r>
      <w:r>
        <w:rPr/>
        <w:t>benefits,</w:t>
      </w:r>
      <w:r>
        <w:rPr>
          <w:spacing w:val="-4"/>
        </w:rPr>
        <w:t> </w:t>
      </w:r>
      <w:r>
        <w:rPr/>
        <w:t>coverage</w:t>
      </w:r>
      <w:r>
        <w:rPr>
          <w:spacing w:val="-4"/>
        </w:rPr>
        <w:t> </w:t>
      </w:r>
      <w:r>
        <w:rPr/>
        <w:t>will be provided in a manner determined in consultation</w:t>
      </w:r>
      <w:r>
        <w:rPr>
          <w:spacing w:val="-2"/>
        </w:rPr>
        <w:t> </w:t>
      </w:r>
      <w:r>
        <w:rPr/>
        <w:t>with the attending physician and the patient, for:</w:t>
      </w:r>
    </w:p>
    <w:p>
      <w:pPr>
        <w:pStyle w:val="ListParagraph"/>
        <w:numPr>
          <w:ilvl w:val="0"/>
          <w:numId w:val="3"/>
        </w:numPr>
        <w:tabs>
          <w:tab w:pos="550" w:val="left" w:leader="none"/>
        </w:tabs>
        <w:spacing w:line="266" w:lineRule="exact" w:before="118" w:after="0"/>
        <w:ind w:left="550" w:right="0" w:hanging="270"/>
        <w:jc w:val="left"/>
        <w:rPr>
          <w:sz w:val="22"/>
        </w:rPr>
      </w:pPr>
      <w:r>
        <w:rPr>
          <w:sz w:val="22"/>
        </w:rPr>
        <w:t>All</w:t>
      </w:r>
      <w:r>
        <w:rPr>
          <w:spacing w:val="-5"/>
          <w:sz w:val="22"/>
        </w:rPr>
        <w:t> </w:t>
      </w:r>
      <w:r>
        <w:rPr>
          <w:sz w:val="22"/>
        </w:rPr>
        <w:t>stages</w:t>
      </w:r>
      <w:r>
        <w:rPr>
          <w:spacing w:val="-9"/>
          <w:sz w:val="22"/>
        </w:rPr>
        <w:t> </w:t>
      </w:r>
      <w:r>
        <w:rPr>
          <w:sz w:val="22"/>
        </w:rPr>
        <w:t>of</w:t>
      </w:r>
      <w:r>
        <w:rPr>
          <w:spacing w:val="-5"/>
          <w:sz w:val="22"/>
        </w:rPr>
        <w:t> </w:t>
      </w:r>
      <w:r>
        <w:rPr>
          <w:sz w:val="22"/>
        </w:rPr>
        <w:t>reconstruction</w:t>
      </w:r>
      <w:r>
        <w:rPr>
          <w:spacing w:val="-10"/>
          <w:sz w:val="22"/>
        </w:rPr>
        <w:t> </w:t>
      </w:r>
      <w:r>
        <w:rPr>
          <w:sz w:val="22"/>
        </w:rPr>
        <w:t>of</w:t>
      </w:r>
      <w:r>
        <w:rPr>
          <w:spacing w:val="-5"/>
          <w:sz w:val="22"/>
        </w:rPr>
        <w:t> </w:t>
      </w:r>
      <w:r>
        <w:rPr>
          <w:sz w:val="22"/>
        </w:rPr>
        <w:t>the</w:t>
      </w:r>
      <w:r>
        <w:rPr>
          <w:spacing w:val="-4"/>
          <w:sz w:val="22"/>
        </w:rPr>
        <w:t> </w:t>
      </w:r>
      <w:r>
        <w:rPr>
          <w:sz w:val="22"/>
        </w:rPr>
        <w:t>breast</w:t>
      </w:r>
      <w:r>
        <w:rPr>
          <w:spacing w:val="-6"/>
          <w:sz w:val="22"/>
        </w:rPr>
        <w:t> </w:t>
      </w:r>
      <w:r>
        <w:rPr>
          <w:sz w:val="22"/>
        </w:rPr>
        <w:t>on</w:t>
      </w:r>
      <w:r>
        <w:rPr>
          <w:spacing w:val="-5"/>
          <w:sz w:val="22"/>
        </w:rPr>
        <w:t> </w:t>
      </w:r>
      <w:r>
        <w:rPr>
          <w:sz w:val="22"/>
        </w:rPr>
        <w:t>which</w:t>
      </w:r>
      <w:r>
        <w:rPr>
          <w:spacing w:val="-5"/>
          <w:sz w:val="22"/>
        </w:rPr>
        <w:t> </w:t>
      </w:r>
      <w:r>
        <w:rPr>
          <w:sz w:val="22"/>
        </w:rPr>
        <w:t>the</w:t>
      </w:r>
      <w:r>
        <w:rPr>
          <w:spacing w:val="-6"/>
          <w:sz w:val="22"/>
        </w:rPr>
        <w:t> </w:t>
      </w:r>
      <w:r>
        <w:rPr>
          <w:sz w:val="22"/>
        </w:rPr>
        <w:t>mastectomy</w:t>
      </w:r>
      <w:r>
        <w:rPr>
          <w:spacing w:val="-8"/>
          <w:sz w:val="22"/>
        </w:rPr>
        <w:t> </w:t>
      </w:r>
      <w:r>
        <w:rPr>
          <w:sz w:val="22"/>
        </w:rPr>
        <w:t>was</w:t>
      </w:r>
      <w:r>
        <w:rPr>
          <w:spacing w:val="-7"/>
          <w:sz w:val="22"/>
        </w:rPr>
        <w:t> </w:t>
      </w:r>
      <w:r>
        <w:rPr>
          <w:spacing w:val="-2"/>
          <w:sz w:val="22"/>
        </w:rPr>
        <w:t>performed;</w:t>
      </w:r>
    </w:p>
    <w:p>
      <w:pPr>
        <w:pStyle w:val="ListParagraph"/>
        <w:numPr>
          <w:ilvl w:val="0"/>
          <w:numId w:val="3"/>
        </w:numPr>
        <w:tabs>
          <w:tab w:pos="550" w:val="left" w:leader="none"/>
        </w:tabs>
        <w:spacing w:line="264" w:lineRule="exact" w:before="0" w:after="0"/>
        <w:ind w:left="550" w:right="0" w:hanging="270"/>
        <w:jc w:val="left"/>
        <w:rPr>
          <w:sz w:val="22"/>
        </w:rPr>
      </w:pPr>
      <w:r>
        <w:rPr>
          <w:sz w:val="22"/>
        </w:rPr>
        <w:t>Surgery</w:t>
      </w:r>
      <w:r>
        <w:rPr>
          <w:spacing w:val="-6"/>
          <w:sz w:val="22"/>
        </w:rPr>
        <w:t> </w:t>
      </w:r>
      <w:r>
        <w:rPr>
          <w:sz w:val="22"/>
        </w:rPr>
        <w:t>and</w:t>
      </w:r>
      <w:r>
        <w:rPr>
          <w:spacing w:val="-4"/>
          <w:sz w:val="22"/>
        </w:rPr>
        <w:t> </w:t>
      </w:r>
      <w:r>
        <w:rPr>
          <w:sz w:val="22"/>
        </w:rPr>
        <w:t>reconstruction</w:t>
      </w:r>
      <w:r>
        <w:rPr>
          <w:spacing w:val="-11"/>
          <w:sz w:val="22"/>
        </w:rPr>
        <w:t> </w:t>
      </w:r>
      <w:r>
        <w:rPr>
          <w:sz w:val="22"/>
        </w:rPr>
        <w:t>of</w:t>
      </w:r>
      <w:r>
        <w:rPr>
          <w:spacing w:val="-4"/>
          <w:sz w:val="22"/>
        </w:rPr>
        <w:t> </w:t>
      </w:r>
      <w:r>
        <w:rPr>
          <w:sz w:val="22"/>
        </w:rPr>
        <w:t>the</w:t>
      </w:r>
      <w:r>
        <w:rPr>
          <w:spacing w:val="-5"/>
          <w:sz w:val="22"/>
        </w:rPr>
        <w:t> </w:t>
      </w:r>
      <w:r>
        <w:rPr>
          <w:sz w:val="22"/>
        </w:rPr>
        <w:t>other</w:t>
      </w:r>
      <w:r>
        <w:rPr>
          <w:spacing w:val="-8"/>
          <w:sz w:val="22"/>
        </w:rPr>
        <w:t> </w:t>
      </w:r>
      <w:r>
        <w:rPr>
          <w:sz w:val="22"/>
        </w:rPr>
        <w:t>breast</w:t>
      </w:r>
      <w:r>
        <w:rPr>
          <w:spacing w:val="-7"/>
          <w:sz w:val="22"/>
        </w:rPr>
        <w:t> </w:t>
      </w:r>
      <w:r>
        <w:rPr>
          <w:sz w:val="22"/>
        </w:rPr>
        <w:t>to</w:t>
      </w:r>
      <w:r>
        <w:rPr>
          <w:spacing w:val="-5"/>
          <w:sz w:val="22"/>
        </w:rPr>
        <w:t> </w:t>
      </w:r>
      <w:r>
        <w:rPr>
          <w:sz w:val="22"/>
        </w:rPr>
        <w:t>produce</w:t>
      </w:r>
      <w:r>
        <w:rPr>
          <w:spacing w:val="-7"/>
          <w:sz w:val="22"/>
        </w:rPr>
        <w:t> </w:t>
      </w:r>
      <w:r>
        <w:rPr>
          <w:sz w:val="22"/>
        </w:rPr>
        <w:t>a</w:t>
      </w:r>
      <w:r>
        <w:rPr>
          <w:spacing w:val="-3"/>
          <w:sz w:val="22"/>
        </w:rPr>
        <w:t> </w:t>
      </w:r>
      <w:r>
        <w:rPr>
          <w:sz w:val="22"/>
        </w:rPr>
        <w:t>symmetrical</w:t>
      </w:r>
      <w:r>
        <w:rPr>
          <w:spacing w:val="-9"/>
          <w:sz w:val="22"/>
        </w:rPr>
        <w:t> </w:t>
      </w:r>
      <w:r>
        <w:rPr>
          <w:spacing w:val="-2"/>
          <w:sz w:val="22"/>
        </w:rPr>
        <w:t>appearance;</w:t>
      </w:r>
    </w:p>
    <w:p>
      <w:pPr>
        <w:pStyle w:val="ListParagraph"/>
        <w:numPr>
          <w:ilvl w:val="0"/>
          <w:numId w:val="3"/>
        </w:numPr>
        <w:tabs>
          <w:tab w:pos="550" w:val="left" w:leader="none"/>
        </w:tabs>
        <w:spacing w:line="264" w:lineRule="exact" w:before="0" w:after="0"/>
        <w:ind w:left="550" w:right="0" w:hanging="270"/>
        <w:jc w:val="left"/>
        <w:rPr>
          <w:sz w:val="22"/>
        </w:rPr>
      </w:pPr>
      <w:r>
        <w:rPr>
          <w:sz w:val="22"/>
        </w:rPr>
        <w:t>Prostheses;</w:t>
      </w:r>
      <w:r>
        <w:rPr>
          <w:spacing w:val="-11"/>
          <w:sz w:val="22"/>
        </w:rPr>
        <w:t> </w:t>
      </w:r>
      <w:r>
        <w:rPr>
          <w:spacing w:val="-5"/>
          <w:sz w:val="22"/>
        </w:rPr>
        <w:t>and</w:t>
      </w:r>
    </w:p>
    <w:p>
      <w:pPr>
        <w:pStyle w:val="ListParagraph"/>
        <w:numPr>
          <w:ilvl w:val="0"/>
          <w:numId w:val="3"/>
        </w:numPr>
        <w:tabs>
          <w:tab w:pos="550" w:val="left" w:leader="none"/>
        </w:tabs>
        <w:spacing w:line="266" w:lineRule="exact" w:before="0" w:after="0"/>
        <w:ind w:left="550" w:right="0" w:hanging="270"/>
        <w:jc w:val="left"/>
        <w:rPr>
          <w:sz w:val="22"/>
        </w:rPr>
      </w:pPr>
      <w:r>
        <w:rPr>
          <w:sz w:val="22"/>
        </w:rPr>
        <w:t>Treatment</w:t>
      </w:r>
      <w:r>
        <w:rPr>
          <w:spacing w:val="-12"/>
          <w:sz w:val="22"/>
        </w:rPr>
        <w:t> </w:t>
      </w:r>
      <w:r>
        <w:rPr>
          <w:sz w:val="22"/>
        </w:rPr>
        <w:t>of</w:t>
      </w:r>
      <w:r>
        <w:rPr>
          <w:spacing w:val="-8"/>
          <w:sz w:val="22"/>
        </w:rPr>
        <w:t> </w:t>
      </w:r>
      <w:r>
        <w:rPr>
          <w:sz w:val="22"/>
        </w:rPr>
        <w:t>physical</w:t>
      </w:r>
      <w:r>
        <w:rPr>
          <w:spacing w:val="-9"/>
          <w:sz w:val="22"/>
        </w:rPr>
        <w:t> </w:t>
      </w:r>
      <w:r>
        <w:rPr>
          <w:sz w:val="22"/>
        </w:rPr>
        <w:t>complications</w:t>
      </w:r>
      <w:r>
        <w:rPr>
          <w:spacing w:val="-10"/>
          <w:sz w:val="22"/>
        </w:rPr>
        <w:t> </w:t>
      </w:r>
      <w:r>
        <w:rPr>
          <w:sz w:val="22"/>
        </w:rPr>
        <w:t>of</w:t>
      </w:r>
      <w:r>
        <w:rPr>
          <w:spacing w:val="-9"/>
          <w:sz w:val="22"/>
        </w:rPr>
        <w:t> </w:t>
      </w:r>
      <w:r>
        <w:rPr>
          <w:sz w:val="22"/>
        </w:rPr>
        <w:t>the</w:t>
      </w:r>
      <w:r>
        <w:rPr>
          <w:spacing w:val="-6"/>
          <w:sz w:val="22"/>
        </w:rPr>
        <w:t> </w:t>
      </w:r>
      <w:r>
        <w:rPr>
          <w:sz w:val="22"/>
        </w:rPr>
        <w:t>mastectomy,</w:t>
      </w:r>
      <w:r>
        <w:rPr>
          <w:spacing w:val="-12"/>
          <w:sz w:val="22"/>
        </w:rPr>
        <w:t> </w:t>
      </w:r>
      <w:r>
        <w:rPr>
          <w:sz w:val="22"/>
        </w:rPr>
        <w:t>including</w:t>
      </w:r>
      <w:r>
        <w:rPr>
          <w:spacing w:val="-6"/>
          <w:sz w:val="22"/>
        </w:rPr>
        <w:t> </w:t>
      </w:r>
      <w:r>
        <w:rPr>
          <w:spacing w:val="-2"/>
          <w:sz w:val="22"/>
        </w:rPr>
        <w:t>lymphedema.</w:t>
      </w:r>
    </w:p>
    <w:p>
      <w:pPr>
        <w:pStyle w:val="BodyText"/>
        <w:spacing w:line="235" w:lineRule="auto" w:before="120"/>
        <w:ind w:left="280" w:right="310"/>
      </w:pPr>
      <w:r>
        <w:rPr/>
        <w:t>These benefits will be provided subject to the same deductibles and coinsurance</w:t>
      </w:r>
      <w:r>
        <w:rPr>
          <w:spacing w:val="-1"/>
        </w:rPr>
        <w:t> </w:t>
      </w:r>
      <w:r>
        <w:rPr/>
        <w:t>applicable to other medical and surgical</w:t>
      </w:r>
      <w:r>
        <w:rPr>
          <w:spacing w:val="-6"/>
        </w:rPr>
        <w:t> </w:t>
      </w:r>
      <w:r>
        <w:rPr/>
        <w:t>benefits</w:t>
      </w:r>
      <w:r>
        <w:rPr>
          <w:spacing w:val="-6"/>
        </w:rPr>
        <w:t> </w:t>
      </w:r>
      <w:r>
        <w:rPr/>
        <w:t>provided</w:t>
      </w:r>
      <w:r>
        <w:rPr>
          <w:spacing w:val="-6"/>
        </w:rPr>
        <w:t> </w:t>
      </w:r>
      <w:r>
        <w:rPr/>
        <w:t>under</w:t>
      </w:r>
      <w:r>
        <w:rPr>
          <w:spacing w:val="-1"/>
        </w:rPr>
        <w:t> </w:t>
      </w:r>
      <w:r>
        <w:rPr/>
        <w:t>this</w:t>
      </w:r>
      <w:r>
        <w:rPr>
          <w:spacing w:val="-6"/>
        </w:rPr>
        <w:t> </w:t>
      </w:r>
      <w:r>
        <w:rPr/>
        <w:t>plan.</w:t>
      </w:r>
      <w:r>
        <w:rPr>
          <w:spacing w:val="-4"/>
        </w:rPr>
        <w:t> </w:t>
      </w:r>
      <w:r>
        <w:rPr/>
        <w:t>Therefore,</w:t>
      </w:r>
      <w:r>
        <w:rPr>
          <w:spacing w:val="-3"/>
        </w:rPr>
        <w:t> </w:t>
      </w:r>
      <w:r>
        <w:rPr/>
        <w:t>the</w:t>
      </w:r>
      <w:r>
        <w:rPr>
          <w:spacing w:val="-3"/>
        </w:rPr>
        <w:t> </w:t>
      </w:r>
      <w:r>
        <w:rPr/>
        <w:t>following</w:t>
      </w:r>
      <w:r>
        <w:rPr>
          <w:spacing w:val="-11"/>
        </w:rPr>
        <w:t> </w:t>
      </w:r>
      <w:r>
        <w:rPr/>
        <w:t>deductibles</w:t>
      </w:r>
      <w:r>
        <w:rPr>
          <w:spacing w:val="-8"/>
        </w:rPr>
        <w:t> </w:t>
      </w:r>
      <w:r>
        <w:rPr/>
        <w:t>and</w:t>
      </w:r>
      <w:r>
        <w:rPr>
          <w:spacing w:val="-2"/>
        </w:rPr>
        <w:t> </w:t>
      </w:r>
      <w:r>
        <w:rPr/>
        <w:t>coinsurance</w:t>
      </w:r>
      <w:r>
        <w:rPr>
          <w:spacing w:val="-10"/>
        </w:rPr>
        <w:t> </w:t>
      </w:r>
      <w:r>
        <w:rPr/>
        <w:t>apply.</w:t>
      </w:r>
      <w:r>
        <w:rPr>
          <w:spacing w:val="-4"/>
        </w:rPr>
        <w:t> </w:t>
      </w:r>
      <w:r>
        <w:rPr/>
        <w:t>If</w:t>
      </w:r>
      <w:r>
        <w:rPr>
          <w:spacing w:val="-1"/>
        </w:rPr>
        <w:t> </w:t>
      </w:r>
      <w:r>
        <w:rPr/>
        <w:t>you</w:t>
      </w:r>
      <w:r>
        <w:rPr>
          <w:spacing w:val="-6"/>
        </w:rPr>
        <w:t> </w:t>
      </w:r>
      <w:r>
        <w:rPr/>
        <w:t>would like more information on WHCRA benefits, call your plan administrator at 707-836-0779, ext. 124.</w:t>
      </w:r>
    </w:p>
    <w:p>
      <w:pPr>
        <w:pStyle w:val="Heading1"/>
        <w:spacing w:before="233"/>
        <w:rPr>
          <w:b w:val="0"/>
        </w:rPr>
      </w:pPr>
      <w:r>
        <w:rPr>
          <w:b w:val="0"/>
          <w:color w:val="002D42"/>
          <w:spacing w:val="-2"/>
        </w:rPr>
        <w:t>Newborns’</w:t>
      </w:r>
      <w:r>
        <w:rPr>
          <w:b w:val="0"/>
          <w:color w:val="002D42"/>
          <w:spacing w:val="-26"/>
        </w:rPr>
        <w:t> </w:t>
      </w:r>
      <w:r>
        <w:rPr>
          <w:b w:val="0"/>
          <w:color w:val="002D42"/>
          <w:spacing w:val="-2"/>
        </w:rPr>
        <w:t>and</w:t>
      </w:r>
      <w:r>
        <w:rPr>
          <w:b w:val="0"/>
          <w:color w:val="002D42"/>
          <w:spacing w:val="-24"/>
        </w:rPr>
        <w:t> </w:t>
      </w:r>
      <w:r>
        <w:rPr>
          <w:b w:val="0"/>
          <w:color w:val="002D42"/>
          <w:spacing w:val="-2"/>
        </w:rPr>
        <w:t>Mothers’</w:t>
      </w:r>
      <w:r>
        <w:rPr>
          <w:b w:val="0"/>
          <w:color w:val="002D42"/>
          <w:spacing w:val="-23"/>
        </w:rPr>
        <w:t> </w:t>
      </w:r>
      <w:r>
        <w:rPr>
          <w:b w:val="0"/>
          <w:color w:val="002D42"/>
          <w:spacing w:val="-2"/>
        </w:rPr>
        <w:t>Health</w:t>
      </w:r>
      <w:r>
        <w:rPr>
          <w:b w:val="0"/>
          <w:color w:val="002D42"/>
          <w:spacing w:val="-25"/>
        </w:rPr>
        <w:t> </w:t>
      </w:r>
      <w:r>
        <w:rPr>
          <w:b w:val="0"/>
          <w:color w:val="002D42"/>
          <w:spacing w:val="-2"/>
        </w:rPr>
        <w:t>Protection</w:t>
      </w:r>
      <w:r>
        <w:rPr>
          <w:b w:val="0"/>
          <w:color w:val="002D42"/>
          <w:spacing w:val="-25"/>
        </w:rPr>
        <w:t> </w:t>
      </w:r>
      <w:r>
        <w:rPr>
          <w:b w:val="0"/>
          <w:color w:val="002D42"/>
          <w:spacing w:val="-5"/>
        </w:rPr>
        <w:t>Act</w:t>
      </w:r>
    </w:p>
    <w:p>
      <w:pPr>
        <w:pStyle w:val="BodyText"/>
        <w:spacing w:line="235" w:lineRule="auto" w:before="180"/>
        <w:ind w:left="280" w:right="221"/>
      </w:pPr>
      <w:r>
        <w:rPr/>
        <w:t>Group health plans and health insurance issuers generally may not, under Federal law, restrict benefits for any hospital</w:t>
      </w:r>
      <w:r>
        <w:rPr>
          <w:spacing w:val="-7"/>
        </w:rPr>
        <w:t> </w:t>
      </w:r>
      <w:r>
        <w:rPr/>
        <w:t>length</w:t>
      </w:r>
      <w:r>
        <w:rPr>
          <w:spacing w:val="-5"/>
        </w:rPr>
        <w:t> </w:t>
      </w:r>
      <w:r>
        <w:rPr/>
        <w:t>of</w:t>
      </w:r>
      <w:r>
        <w:rPr>
          <w:spacing w:val="-2"/>
        </w:rPr>
        <w:t> </w:t>
      </w:r>
      <w:r>
        <w:rPr/>
        <w:t>stay</w:t>
      </w:r>
      <w:r>
        <w:rPr>
          <w:spacing w:val="-4"/>
        </w:rPr>
        <w:t> </w:t>
      </w:r>
      <w:r>
        <w:rPr/>
        <w:t>in</w:t>
      </w:r>
      <w:r>
        <w:rPr>
          <w:spacing w:val="-3"/>
        </w:rPr>
        <w:t> </w:t>
      </w:r>
      <w:r>
        <w:rPr/>
        <w:t>connection</w:t>
      </w:r>
      <w:r>
        <w:rPr>
          <w:spacing w:val="-8"/>
        </w:rPr>
        <w:t> </w:t>
      </w:r>
      <w:r>
        <w:rPr/>
        <w:t>with</w:t>
      </w:r>
      <w:r>
        <w:rPr>
          <w:spacing w:val="-5"/>
        </w:rPr>
        <w:t> </w:t>
      </w:r>
      <w:r>
        <w:rPr/>
        <w:t>childbirth</w:t>
      </w:r>
      <w:r>
        <w:rPr>
          <w:spacing w:val="-5"/>
        </w:rPr>
        <w:t> </w:t>
      </w:r>
      <w:r>
        <w:rPr/>
        <w:t>for</w:t>
      </w:r>
      <w:r>
        <w:rPr>
          <w:spacing w:val="-2"/>
        </w:rPr>
        <w:t> </w:t>
      </w:r>
      <w:r>
        <w:rPr/>
        <w:t>the</w:t>
      </w:r>
      <w:r>
        <w:rPr>
          <w:spacing w:val="-2"/>
        </w:rPr>
        <w:t> </w:t>
      </w:r>
      <w:r>
        <w:rPr/>
        <w:t>mother</w:t>
      </w:r>
      <w:r>
        <w:rPr>
          <w:spacing w:val="-7"/>
        </w:rPr>
        <w:t> </w:t>
      </w:r>
      <w:r>
        <w:rPr/>
        <w:t>or</w:t>
      </w:r>
      <w:r>
        <w:rPr>
          <w:spacing w:val="-2"/>
        </w:rPr>
        <w:t> </w:t>
      </w:r>
      <w:r>
        <w:rPr/>
        <w:t>newborn</w:t>
      </w:r>
      <w:r>
        <w:rPr>
          <w:spacing w:val="-5"/>
        </w:rPr>
        <w:t> </w:t>
      </w:r>
      <w:r>
        <w:rPr/>
        <w:t>child</w:t>
      </w:r>
      <w:r>
        <w:rPr>
          <w:spacing w:val="-3"/>
        </w:rPr>
        <w:t> </w:t>
      </w:r>
      <w:r>
        <w:rPr/>
        <w:t>to</w:t>
      </w:r>
      <w:r>
        <w:rPr>
          <w:spacing w:val="-3"/>
        </w:rPr>
        <w:t> </w:t>
      </w:r>
      <w:r>
        <w:rPr/>
        <w:t>less</w:t>
      </w:r>
      <w:r>
        <w:rPr>
          <w:spacing w:val="-5"/>
        </w:rPr>
        <w:t> </w:t>
      </w:r>
      <w:r>
        <w:rPr/>
        <w:t>than</w:t>
      </w:r>
      <w:r>
        <w:rPr>
          <w:spacing w:val="-3"/>
        </w:rPr>
        <w:t> </w:t>
      </w:r>
      <w:r>
        <w:rPr/>
        <w:t>48 hours</w:t>
      </w:r>
      <w:r>
        <w:rPr>
          <w:spacing w:val="-5"/>
        </w:rPr>
        <w:t> </w:t>
      </w:r>
      <w:r>
        <w:rPr/>
        <w:t>following</w:t>
      </w:r>
      <w:r>
        <w:rPr>
          <w:spacing w:val="-10"/>
        </w:rPr>
        <w:t> </w:t>
      </w:r>
      <w:r>
        <w:rPr/>
        <w:t>a vaginal</w:t>
      </w:r>
      <w:r>
        <w:rPr>
          <w:spacing w:val="-4"/>
        </w:rPr>
        <w:t> </w:t>
      </w:r>
      <w:r>
        <w:rPr/>
        <w:t>delivery,</w:t>
      </w:r>
      <w:r>
        <w:rPr>
          <w:spacing w:val="-1"/>
        </w:rPr>
        <w:t> </w:t>
      </w:r>
      <w:r>
        <w:rPr/>
        <w:t>or</w:t>
      </w:r>
      <w:r>
        <w:rPr>
          <w:spacing w:val="-1"/>
        </w:rPr>
        <w:t> </w:t>
      </w:r>
      <w:r>
        <w:rPr/>
        <w:t>less</w:t>
      </w:r>
      <w:r>
        <w:rPr>
          <w:spacing w:val="-3"/>
        </w:rPr>
        <w:t> </w:t>
      </w:r>
      <w:r>
        <w:rPr/>
        <w:t>than</w:t>
      </w:r>
      <w:r>
        <w:rPr>
          <w:spacing w:val="-2"/>
        </w:rPr>
        <w:t> </w:t>
      </w:r>
      <w:r>
        <w:rPr/>
        <w:t>96 hours</w:t>
      </w:r>
      <w:r>
        <w:rPr>
          <w:spacing w:val="-4"/>
        </w:rPr>
        <w:t> </w:t>
      </w:r>
      <w:r>
        <w:rPr/>
        <w:t>following</w:t>
      </w:r>
      <w:r>
        <w:rPr>
          <w:spacing w:val="-9"/>
        </w:rPr>
        <w:t> </w:t>
      </w:r>
      <w:r>
        <w:rPr/>
        <w:t>a cesarean</w:t>
      </w:r>
      <w:r>
        <w:rPr>
          <w:spacing w:val="-4"/>
        </w:rPr>
        <w:t> </w:t>
      </w:r>
      <w:r>
        <w:rPr/>
        <w:t>section.</w:t>
      </w:r>
      <w:r>
        <w:rPr>
          <w:spacing w:val="-7"/>
        </w:rPr>
        <w:t> </w:t>
      </w:r>
      <w:r>
        <w:rPr/>
        <w:t>However,</w:t>
      </w:r>
      <w:r>
        <w:rPr>
          <w:spacing w:val="-3"/>
        </w:rPr>
        <w:t> </w:t>
      </w:r>
      <w:r>
        <w:rPr/>
        <w:t>Federal</w:t>
      </w:r>
      <w:r>
        <w:rPr>
          <w:spacing w:val="-2"/>
        </w:rPr>
        <w:t> </w:t>
      </w:r>
      <w:r>
        <w:rPr/>
        <w:t>law</w:t>
      </w:r>
      <w:r>
        <w:rPr>
          <w:spacing w:val="-1"/>
        </w:rPr>
        <w:t> </w:t>
      </w:r>
      <w:r>
        <w:rPr/>
        <w:t>generally</w:t>
      </w:r>
      <w:r>
        <w:rPr>
          <w:spacing w:val="-3"/>
        </w:rPr>
        <w:t> </w:t>
      </w:r>
      <w:r>
        <w:rPr/>
        <w:t>does</w:t>
      </w:r>
      <w:r>
        <w:rPr>
          <w:spacing w:val="-4"/>
        </w:rPr>
        <w:t> </w:t>
      </w:r>
      <w:r>
        <w:rPr/>
        <w:t>not</w:t>
      </w:r>
      <w:r>
        <w:rPr>
          <w:spacing w:val="-3"/>
        </w:rPr>
        <w:t> </w:t>
      </w:r>
      <w:r>
        <w:rPr/>
        <w:t>prohibit the mother’s</w:t>
      </w:r>
      <w:r>
        <w:rPr>
          <w:spacing w:val="-5"/>
        </w:rPr>
        <w:t> </w:t>
      </w:r>
      <w:r>
        <w:rPr/>
        <w:t>or newborn’s attending</w:t>
      </w:r>
      <w:r>
        <w:rPr>
          <w:spacing w:val="-4"/>
        </w:rPr>
        <w:t> </w:t>
      </w:r>
      <w:r>
        <w:rPr/>
        <w:t>provider, after consulting</w:t>
      </w:r>
      <w:r>
        <w:rPr>
          <w:spacing w:val="-6"/>
        </w:rPr>
        <w:t> </w:t>
      </w:r>
      <w:r>
        <w:rPr/>
        <w:t>with the mother,</w:t>
      </w:r>
      <w:r>
        <w:rPr>
          <w:spacing w:val="-3"/>
        </w:rPr>
        <w:t> </w:t>
      </w:r>
      <w:r>
        <w:rPr/>
        <w:t>from discharging the mother</w:t>
      </w:r>
      <w:r>
        <w:rPr>
          <w:spacing w:val="-3"/>
        </w:rPr>
        <w:t> </w:t>
      </w:r>
      <w:r>
        <w:rPr/>
        <w:t>or her newborn</w:t>
      </w:r>
      <w:r>
        <w:rPr>
          <w:spacing w:val="-3"/>
        </w:rPr>
        <w:t> </w:t>
      </w:r>
      <w:r>
        <w:rPr/>
        <w:t>earlier than</w:t>
      </w:r>
      <w:r>
        <w:rPr>
          <w:spacing w:val="-3"/>
        </w:rPr>
        <w:t> </w:t>
      </w:r>
      <w:r>
        <w:rPr/>
        <w:t>48 hours</w:t>
      </w:r>
      <w:r>
        <w:rPr>
          <w:spacing w:val="-2"/>
        </w:rPr>
        <w:t> </w:t>
      </w:r>
      <w:r>
        <w:rPr/>
        <w:t>(or 96 hours</w:t>
      </w:r>
      <w:r>
        <w:rPr>
          <w:spacing w:val="-2"/>
        </w:rPr>
        <w:t> </w:t>
      </w:r>
      <w:r>
        <w:rPr/>
        <w:t>as applicable).</w:t>
      </w:r>
      <w:r>
        <w:rPr>
          <w:spacing w:val="-3"/>
        </w:rPr>
        <w:t> </w:t>
      </w:r>
      <w:r>
        <w:rPr/>
        <w:t>In any case,</w:t>
      </w:r>
      <w:r>
        <w:rPr>
          <w:spacing w:val="-2"/>
        </w:rPr>
        <w:t> </w:t>
      </w:r>
      <w:r>
        <w:rPr/>
        <w:t>plans and issuers</w:t>
      </w:r>
      <w:r>
        <w:rPr>
          <w:spacing w:val="-5"/>
        </w:rPr>
        <w:t> </w:t>
      </w:r>
      <w:r>
        <w:rPr/>
        <w:t>may not,</w:t>
      </w:r>
      <w:r>
        <w:rPr>
          <w:spacing w:val="-5"/>
        </w:rPr>
        <w:t> </w:t>
      </w:r>
      <w:r>
        <w:rPr/>
        <w:t>under Federal</w:t>
      </w:r>
      <w:r>
        <w:rPr>
          <w:spacing w:val="-1"/>
        </w:rPr>
        <w:t> </w:t>
      </w:r>
      <w:r>
        <w:rPr/>
        <w:t>law, require that</w:t>
      </w:r>
      <w:r>
        <w:rPr>
          <w:spacing w:val="-1"/>
        </w:rPr>
        <w:t> </w:t>
      </w:r>
      <w:r>
        <w:rPr/>
        <w:t>a provider obtain</w:t>
      </w:r>
      <w:r>
        <w:rPr>
          <w:spacing w:val="-5"/>
        </w:rPr>
        <w:t> </w:t>
      </w:r>
      <w:r>
        <w:rPr/>
        <w:t>authorization</w:t>
      </w:r>
      <w:r>
        <w:rPr>
          <w:spacing w:val="-5"/>
        </w:rPr>
        <w:t> </w:t>
      </w:r>
      <w:r>
        <w:rPr/>
        <w:t>from the plan or the insurance</w:t>
      </w:r>
      <w:r>
        <w:rPr>
          <w:spacing w:val="-1"/>
        </w:rPr>
        <w:t> </w:t>
      </w:r>
      <w:r>
        <w:rPr/>
        <w:t>issuer for prescribing</w:t>
      </w:r>
      <w:r>
        <w:rPr>
          <w:spacing w:val="-2"/>
        </w:rPr>
        <w:t> </w:t>
      </w:r>
      <w:r>
        <w:rPr/>
        <w:t>a length</w:t>
      </w:r>
      <w:r>
        <w:rPr>
          <w:spacing w:val="-2"/>
        </w:rPr>
        <w:t> </w:t>
      </w:r>
      <w:r>
        <w:rPr/>
        <w:t>of stay</w:t>
      </w:r>
      <w:r>
        <w:rPr>
          <w:spacing w:val="-1"/>
        </w:rPr>
        <w:t> </w:t>
      </w:r>
      <w:r>
        <w:rPr/>
        <w:t>not in excess of 48 hours (or 96 hours). If you would like more information</w:t>
      </w:r>
      <w:r>
        <w:rPr>
          <w:spacing w:val="-3"/>
        </w:rPr>
        <w:t> </w:t>
      </w:r>
      <w:r>
        <w:rPr/>
        <w:t>on maternity benefits, call your plan administrator at (707) 836-0779, ext. 120.</w:t>
      </w:r>
    </w:p>
    <w:p>
      <w:pPr>
        <w:pStyle w:val="BodyText"/>
      </w:pPr>
    </w:p>
    <w:p>
      <w:pPr>
        <w:pStyle w:val="BodyText"/>
        <w:spacing w:before="41"/>
      </w:pPr>
    </w:p>
    <w:p>
      <w:pPr>
        <w:pStyle w:val="Heading1"/>
        <w:ind w:left="298"/>
        <w:rPr>
          <w:b w:val="0"/>
        </w:rPr>
      </w:pPr>
      <w:r>
        <w:rPr>
          <w:b w:val="0"/>
          <w:color w:val="002D42"/>
          <w:spacing w:val="-4"/>
        </w:rPr>
        <w:t>HIPAA</w:t>
      </w:r>
      <w:r>
        <w:rPr>
          <w:b w:val="0"/>
          <w:color w:val="002D42"/>
          <w:spacing w:val="-17"/>
        </w:rPr>
        <w:t> </w:t>
      </w:r>
      <w:r>
        <w:rPr>
          <w:b w:val="0"/>
          <w:color w:val="002D42"/>
          <w:spacing w:val="-4"/>
        </w:rPr>
        <w:t>Notice</w:t>
      </w:r>
      <w:r>
        <w:rPr>
          <w:b w:val="0"/>
          <w:color w:val="002D42"/>
          <w:spacing w:val="-16"/>
        </w:rPr>
        <w:t> </w:t>
      </w:r>
      <w:r>
        <w:rPr>
          <w:b w:val="0"/>
          <w:color w:val="002D42"/>
          <w:spacing w:val="-4"/>
        </w:rPr>
        <w:t>of</w:t>
      </w:r>
      <w:r>
        <w:rPr>
          <w:b w:val="0"/>
          <w:color w:val="002D42"/>
          <w:spacing w:val="-11"/>
        </w:rPr>
        <w:t> </w:t>
      </w:r>
      <w:r>
        <w:rPr>
          <w:b w:val="0"/>
          <w:color w:val="002D42"/>
          <w:spacing w:val="-4"/>
        </w:rPr>
        <w:t>Special</w:t>
      </w:r>
      <w:r>
        <w:rPr>
          <w:b w:val="0"/>
          <w:color w:val="002D42"/>
          <w:spacing w:val="-12"/>
        </w:rPr>
        <w:t> </w:t>
      </w:r>
      <w:r>
        <w:rPr>
          <w:b w:val="0"/>
          <w:color w:val="002D42"/>
          <w:spacing w:val="-4"/>
        </w:rPr>
        <w:t>Enrollment</w:t>
      </w:r>
      <w:r>
        <w:rPr>
          <w:b w:val="0"/>
          <w:color w:val="002D42"/>
          <w:spacing w:val="-13"/>
        </w:rPr>
        <w:t> </w:t>
      </w:r>
      <w:r>
        <w:rPr>
          <w:b w:val="0"/>
          <w:color w:val="002D42"/>
          <w:spacing w:val="-4"/>
        </w:rPr>
        <w:t>Rights</w:t>
      </w:r>
    </w:p>
    <w:p>
      <w:pPr>
        <w:pStyle w:val="BodyText"/>
        <w:spacing w:line="235" w:lineRule="auto" w:before="179"/>
        <w:ind w:left="298" w:right="459"/>
        <w:jc w:val="both"/>
      </w:pPr>
      <w:r>
        <w:rPr/>
        <w:t>If you</w:t>
      </w:r>
      <w:r>
        <w:rPr>
          <w:spacing w:val="-5"/>
        </w:rPr>
        <w:t> </w:t>
      </w:r>
      <w:r>
        <w:rPr/>
        <w:t>decline</w:t>
      </w:r>
      <w:r>
        <w:rPr>
          <w:spacing w:val="-2"/>
        </w:rPr>
        <w:t> </w:t>
      </w:r>
      <w:r>
        <w:rPr/>
        <w:t>enrollment</w:t>
      </w:r>
      <w:r>
        <w:rPr>
          <w:spacing w:val="-9"/>
        </w:rPr>
        <w:t> </w:t>
      </w:r>
      <w:r>
        <w:rPr/>
        <w:t>in</w:t>
      </w:r>
      <w:r>
        <w:rPr>
          <w:spacing w:val="-1"/>
        </w:rPr>
        <w:t> </w:t>
      </w:r>
      <w:r>
        <w:rPr/>
        <w:t>RESIG</w:t>
      </w:r>
      <w:r>
        <w:rPr>
          <w:spacing w:val="-2"/>
        </w:rPr>
        <w:t> </w:t>
      </w:r>
      <w:r>
        <w:rPr/>
        <w:t>health</w:t>
      </w:r>
      <w:r>
        <w:rPr>
          <w:spacing w:val="-3"/>
        </w:rPr>
        <w:t> </w:t>
      </w:r>
      <w:r>
        <w:rPr/>
        <w:t>plan</w:t>
      </w:r>
      <w:r>
        <w:rPr>
          <w:spacing w:val="-3"/>
        </w:rPr>
        <w:t> </w:t>
      </w:r>
      <w:r>
        <w:rPr/>
        <w:t>for</w:t>
      </w:r>
      <w:r>
        <w:rPr>
          <w:spacing w:val="-2"/>
        </w:rPr>
        <w:t> </w:t>
      </w:r>
      <w:r>
        <w:rPr/>
        <w:t>you</w:t>
      </w:r>
      <w:r>
        <w:rPr>
          <w:spacing w:val="-5"/>
        </w:rPr>
        <w:t> </w:t>
      </w:r>
      <w:r>
        <w:rPr/>
        <w:t>or</w:t>
      </w:r>
      <w:r>
        <w:rPr>
          <w:spacing w:val="-2"/>
        </w:rPr>
        <w:t> </w:t>
      </w:r>
      <w:r>
        <w:rPr/>
        <w:t>your</w:t>
      </w:r>
      <w:r>
        <w:rPr>
          <w:spacing w:val="-2"/>
        </w:rPr>
        <w:t> </w:t>
      </w:r>
      <w:r>
        <w:rPr/>
        <w:t>dependents</w:t>
      </w:r>
      <w:r>
        <w:rPr>
          <w:spacing w:val="-7"/>
        </w:rPr>
        <w:t> </w:t>
      </w:r>
      <w:r>
        <w:rPr/>
        <w:t>(including</w:t>
      </w:r>
      <w:r>
        <w:rPr>
          <w:spacing w:val="-3"/>
        </w:rPr>
        <w:t> </w:t>
      </w:r>
      <w:r>
        <w:rPr/>
        <w:t>your</w:t>
      </w:r>
      <w:r>
        <w:rPr>
          <w:spacing w:val="-5"/>
        </w:rPr>
        <w:t> </w:t>
      </w:r>
      <w:r>
        <w:rPr/>
        <w:t>spouse)</w:t>
      </w:r>
      <w:r>
        <w:rPr>
          <w:spacing w:val="-4"/>
        </w:rPr>
        <w:t> </w:t>
      </w:r>
      <w:r>
        <w:rPr/>
        <w:t>because</w:t>
      </w:r>
      <w:r>
        <w:rPr>
          <w:spacing w:val="-4"/>
        </w:rPr>
        <w:t> </w:t>
      </w:r>
      <w:r>
        <w:rPr/>
        <w:t>of</w:t>
      </w:r>
      <w:r>
        <w:rPr>
          <w:spacing w:val="-3"/>
        </w:rPr>
        <w:t> </w:t>
      </w:r>
      <w:r>
        <w:rPr/>
        <w:t>other health</w:t>
      </w:r>
      <w:r>
        <w:rPr>
          <w:spacing w:val="-5"/>
        </w:rPr>
        <w:t> </w:t>
      </w:r>
      <w:r>
        <w:rPr/>
        <w:t>insurance</w:t>
      </w:r>
      <w:r>
        <w:rPr>
          <w:spacing w:val="-2"/>
        </w:rPr>
        <w:t> </w:t>
      </w:r>
      <w:r>
        <w:rPr/>
        <w:t>or</w:t>
      </w:r>
      <w:r>
        <w:rPr>
          <w:spacing w:val="-2"/>
        </w:rPr>
        <w:t> </w:t>
      </w:r>
      <w:r>
        <w:rPr/>
        <w:t>group</w:t>
      </w:r>
      <w:r>
        <w:rPr>
          <w:spacing w:val="-5"/>
        </w:rPr>
        <w:t> </w:t>
      </w:r>
      <w:r>
        <w:rPr/>
        <w:t>health</w:t>
      </w:r>
      <w:r>
        <w:rPr>
          <w:spacing w:val="-5"/>
        </w:rPr>
        <w:t> </w:t>
      </w:r>
      <w:r>
        <w:rPr/>
        <w:t>plan coverage,</w:t>
      </w:r>
      <w:r>
        <w:rPr>
          <w:spacing w:val="-7"/>
        </w:rPr>
        <w:t> </w:t>
      </w:r>
      <w:r>
        <w:rPr/>
        <w:t>you</w:t>
      </w:r>
      <w:r>
        <w:rPr>
          <w:spacing w:val="-5"/>
        </w:rPr>
        <w:t> </w:t>
      </w:r>
      <w:r>
        <w:rPr/>
        <w:t>or</w:t>
      </w:r>
      <w:r>
        <w:rPr>
          <w:spacing w:val="-2"/>
        </w:rPr>
        <w:t> </w:t>
      </w:r>
      <w:r>
        <w:rPr/>
        <w:t>your</w:t>
      </w:r>
      <w:r>
        <w:rPr>
          <w:spacing w:val="-2"/>
        </w:rPr>
        <w:t> </w:t>
      </w:r>
      <w:r>
        <w:rPr/>
        <w:t>dependents</w:t>
      </w:r>
      <w:r>
        <w:rPr>
          <w:spacing w:val="-5"/>
        </w:rPr>
        <w:t> </w:t>
      </w:r>
      <w:r>
        <w:rPr/>
        <w:t>may</w:t>
      </w:r>
      <w:r>
        <w:rPr>
          <w:spacing w:val="-4"/>
        </w:rPr>
        <w:t> </w:t>
      </w:r>
      <w:r>
        <w:rPr/>
        <w:t>be</w:t>
      </w:r>
      <w:r>
        <w:rPr>
          <w:spacing w:val="-2"/>
        </w:rPr>
        <w:t> </w:t>
      </w:r>
      <w:r>
        <w:rPr/>
        <w:t>able</w:t>
      </w:r>
      <w:r>
        <w:rPr>
          <w:spacing w:val="-2"/>
        </w:rPr>
        <w:t> </w:t>
      </w:r>
      <w:r>
        <w:rPr/>
        <w:t>to</w:t>
      </w:r>
      <w:r>
        <w:rPr>
          <w:spacing w:val="-3"/>
        </w:rPr>
        <w:t> </w:t>
      </w:r>
      <w:r>
        <w:rPr/>
        <w:t>enroll</w:t>
      </w:r>
      <w:r>
        <w:rPr>
          <w:spacing w:val="-2"/>
        </w:rPr>
        <w:t> </w:t>
      </w:r>
      <w:r>
        <w:rPr/>
        <w:t>in</w:t>
      </w:r>
      <w:r>
        <w:rPr>
          <w:spacing w:val="-3"/>
        </w:rPr>
        <w:t> </w:t>
      </w:r>
      <w:r>
        <w:rPr/>
        <w:t>RESIG health</w:t>
      </w:r>
      <w:r>
        <w:rPr>
          <w:spacing w:val="-5"/>
        </w:rPr>
        <w:t> </w:t>
      </w:r>
      <w:r>
        <w:rPr/>
        <w:t>plan without waiting for the next open enrollment period if you:</w:t>
      </w:r>
    </w:p>
    <w:p>
      <w:pPr>
        <w:pStyle w:val="ListParagraph"/>
        <w:numPr>
          <w:ilvl w:val="0"/>
          <w:numId w:val="3"/>
        </w:numPr>
        <w:tabs>
          <w:tab w:pos="568" w:val="left" w:leader="none"/>
          <w:tab w:pos="570" w:val="left" w:leader="none"/>
        </w:tabs>
        <w:spacing w:line="235" w:lineRule="auto" w:before="123" w:after="0"/>
        <w:ind w:left="570" w:right="354" w:hanging="272"/>
        <w:jc w:val="left"/>
        <w:rPr>
          <w:sz w:val="22"/>
        </w:rPr>
      </w:pPr>
      <w:r>
        <w:rPr>
          <w:sz w:val="22"/>
        </w:rPr>
        <w:t>Lose</w:t>
      </w:r>
      <w:r>
        <w:rPr>
          <w:spacing w:val="-4"/>
          <w:sz w:val="22"/>
        </w:rPr>
        <w:t> </w:t>
      </w:r>
      <w:r>
        <w:rPr>
          <w:sz w:val="22"/>
        </w:rPr>
        <w:t>other</w:t>
      </w:r>
      <w:r>
        <w:rPr>
          <w:spacing w:val="-5"/>
          <w:sz w:val="22"/>
        </w:rPr>
        <w:t> </w:t>
      </w:r>
      <w:r>
        <w:rPr>
          <w:sz w:val="22"/>
        </w:rPr>
        <w:t>health</w:t>
      </w:r>
      <w:r>
        <w:rPr>
          <w:spacing w:val="-5"/>
          <w:sz w:val="22"/>
        </w:rPr>
        <w:t> </w:t>
      </w:r>
      <w:r>
        <w:rPr>
          <w:sz w:val="22"/>
        </w:rPr>
        <w:t>insurance</w:t>
      </w:r>
      <w:r>
        <w:rPr>
          <w:spacing w:val="-4"/>
          <w:sz w:val="22"/>
        </w:rPr>
        <w:t> </w:t>
      </w:r>
      <w:r>
        <w:rPr>
          <w:sz w:val="22"/>
        </w:rPr>
        <w:t>or</w:t>
      </w:r>
      <w:r>
        <w:rPr>
          <w:spacing w:val="-2"/>
          <w:sz w:val="22"/>
        </w:rPr>
        <w:t> </w:t>
      </w:r>
      <w:r>
        <w:rPr>
          <w:sz w:val="22"/>
        </w:rPr>
        <w:t>group</w:t>
      </w:r>
      <w:r>
        <w:rPr>
          <w:spacing w:val="-3"/>
          <w:sz w:val="22"/>
        </w:rPr>
        <w:t> </w:t>
      </w:r>
      <w:r>
        <w:rPr>
          <w:sz w:val="22"/>
        </w:rPr>
        <w:t>health</w:t>
      </w:r>
      <w:r>
        <w:rPr>
          <w:spacing w:val="-5"/>
          <w:sz w:val="22"/>
        </w:rPr>
        <w:t> </w:t>
      </w:r>
      <w:r>
        <w:rPr>
          <w:sz w:val="22"/>
        </w:rPr>
        <w:t>plan</w:t>
      </w:r>
      <w:r>
        <w:rPr>
          <w:spacing w:val="-3"/>
          <w:sz w:val="22"/>
        </w:rPr>
        <w:t> </w:t>
      </w:r>
      <w:r>
        <w:rPr>
          <w:sz w:val="22"/>
        </w:rPr>
        <w:t>coverage.</w:t>
      </w:r>
      <w:r>
        <w:rPr>
          <w:spacing w:val="-5"/>
          <w:sz w:val="22"/>
        </w:rPr>
        <w:t> </w:t>
      </w:r>
      <w:r>
        <w:rPr>
          <w:sz w:val="22"/>
        </w:rPr>
        <w:t>You</w:t>
      </w:r>
      <w:r>
        <w:rPr>
          <w:spacing w:val="-5"/>
          <w:sz w:val="22"/>
        </w:rPr>
        <w:t> </w:t>
      </w:r>
      <w:r>
        <w:rPr>
          <w:sz w:val="22"/>
        </w:rPr>
        <w:t>must</w:t>
      </w:r>
      <w:r>
        <w:rPr>
          <w:spacing w:val="-7"/>
          <w:sz w:val="22"/>
        </w:rPr>
        <w:t> </w:t>
      </w:r>
      <w:r>
        <w:rPr>
          <w:sz w:val="22"/>
        </w:rPr>
        <w:t>request</w:t>
      </w:r>
      <w:r>
        <w:rPr>
          <w:spacing w:val="-2"/>
          <w:sz w:val="22"/>
        </w:rPr>
        <w:t> </w:t>
      </w:r>
      <w:r>
        <w:rPr>
          <w:sz w:val="22"/>
        </w:rPr>
        <w:t>enrollment</w:t>
      </w:r>
      <w:r>
        <w:rPr>
          <w:spacing w:val="-9"/>
          <w:sz w:val="22"/>
        </w:rPr>
        <w:t> </w:t>
      </w:r>
      <w:r>
        <w:rPr>
          <w:sz w:val="22"/>
        </w:rPr>
        <w:t>within</w:t>
      </w:r>
      <w:r>
        <w:rPr>
          <w:spacing w:val="-5"/>
          <w:sz w:val="22"/>
        </w:rPr>
        <w:t> </w:t>
      </w:r>
      <w:r>
        <w:rPr>
          <w:sz w:val="22"/>
        </w:rPr>
        <w:t>31 days</w:t>
      </w:r>
      <w:r>
        <w:rPr>
          <w:spacing w:val="-5"/>
          <w:sz w:val="22"/>
        </w:rPr>
        <w:t> </w:t>
      </w:r>
      <w:r>
        <w:rPr>
          <w:sz w:val="22"/>
        </w:rPr>
        <w:t>after</w:t>
      </w:r>
      <w:r>
        <w:rPr>
          <w:spacing w:val="-2"/>
          <w:sz w:val="22"/>
        </w:rPr>
        <w:t> </w:t>
      </w:r>
      <w:r>
        <w:rPr>
          <w:sz w:val="22"/>
        </w:rPr>
        <w:t>the loss of other coverage.</w:t>
      </w:r>
    </w:p>
    <w:p>
      <w:pPr>
        <w:pStyle w:val="ListParagraph"/>
        <w:numPr>
          <w:ilvl w:val="0"/>
          <w:numId w:val="3"/>
        </w:numPr>
        <w:tabs>
          <w:tab w:pos="568" w:val="left" w:leader="none"/>
          <w:tab w:pos="570" w:val="left" w:leader="none"/>
        </w:tabs>
        <w:spacing w:line="235" w:lineRule="auto" w:before="2" w:after="0"/>
        <w:ind w:left="570" w:right="808" w:hanging="272"/>
        <w:jc w:val="left"/>
        <w:rPr>
          <w:sz w:val="22"/>
        </w:rPr>
      </w:pPr>
      <w:r>
        <w:rPr>
          <w:sz w:val="22"/>
        </w:rPr>
        <w:t>Gain</w:t>
      </w:r>
      <w:r>
        <w:rPr>
          <w:spacing w:val="-1"/>
          <w:sz w:val="22"/>
        </w:rPr>
        <w:t> </w:t>
      </w:r>
      <w:r>
        <w:rPr>
          <w:sz w:val="22"/>
        </w:rPr>
        <w:t>a</w:t>
      </w:r>
      <w:r>
        <w:rPr>
          <w:spacing w:val="-3"/>
          <w:sz w:val="22"/>
        </w:rPr>
        <w:t> </w:t>
      </w:r>
      <w:r>
        <w:rPr>
          <w:sz w:val="22"/>
        </w:rPr>
        <w:t>new</w:t>
      </w:r>
      <w:r>
        <w:rPr>
          <w:spacing w:val="-2"/>
          <w:sz w:val="22"/>
        </w:rPr>
        <w:t> </w:t>
      </w:r>
      <w:r>
        <w:rPr>
          <w:sz w:val="22"/>
        </w:rPr>
        <w:t>dependent</w:t>
      </w:r>
      <w:r>
        <w:rPr>
          <w:spacing w:val="-2"/>
          <w:sz w:val="22"/>
        </w:rPr>
        <w:t> </w:t>
      </w:r>
      <w:r>
        <w:rPr>
          <w:sz w:val="22"/>
        </w:rPr>
        <w:t>as</w:t>
      </w:r>
      <w:r>
        <w:rPr>
          <w:spacing w:val="-2"/>
          <w:sz w:val="22"/>
        </w:rPr>
        <w:t> </w:t>
      </w:r>
      <w:r>
        <w:rPr>
          <w:sz w:val="22"/>
        </w:rPr>
        <w:t>a</w:t>
      </w:r>
      <w:r>
        <w:rPr>
          <w:spacing w:val="-3"/>
          <w:sz w:val="22"/>
        </w:rPr>
        <w:t> </w:t>
      </w:r>
      <w:r>
        <w:rPr>
          <w:sz w:val="22"/>
        </w:rPr>
        <w:t>result</w:t>
      </w:r>
      <w:r>
        <w:rPr>
          <w:spacing w:val="-2"/>
          <w:sz w:val="22"/>
        </w:rPr>
        <w:t> </w:t>
      </w:r>
      <w:r>
        <w:rPr>
          <w:sz w:val="22"/>
        </w:rPr>
        <w:t>of</w:t>
      </w:r>
      <w:r>
        <w:rPr>
          <w:spacing w:val="-5"/>
          <w:sz w:val="22"/>
        </w:rPr>
        <w:t> </w:t>
      </w:r>
      <w:r>
        <w:rPr>
          <w:sz w:val="22"/>
        </w:rPr>
        <w:t>marriage,</w:t>
      </w:r>
      <w:r>
        <w:rPr>
          <w:spacing w:val="-2"/>
          <w:sz w:val="22"/>
        </w:rPr>
        <w:t> </w:t>
      </w:r>
      <w:r>
        <w:rPr>
          <w:sz w:val="22"/>
        </w:rPr>
        <w:t>birth,</w:t>
      </w:r>
      <w:r>
        <w:rPr>
          <w:spacing w:val="-5"/>
          <w:sz w:val="22"/>
        </w:rPr>
        <w:t> </w:t>
      </w:r>
      <w:r>
        <w:rPr>
          <w:sz w:val="22"/>
        </w:rPr>
        <w:t>adoption,</w:t>
      </w:r>
      <w:r>
        <w:rPr>
          <w:spacing w:val="-7"/>
          <w:sz w:val="22"/>
        </w:rPr>
        <w:t> </w:t>
      </w:r>
      <w:r>
        <w:rPr>
          <w:sz w:val="22"/>
        </w:rPr>
        <w:t>or</w:t>
      </w:r>
      <w:r>
        <w:rPr>
          <w:spacing w:val="-2"/>
          <w:sz w:val="22"/>
        </w:rPr>
        <w:t> </w:t>
      </w:r>
      <w:r>
        <w:rPr>
          <w:sz w:val="22"/>
        </w:rPr>
        <w:t>placement</w:t>
      </w:r>
      <w:r>
        <w:rPr>
          <w:spacing w:val="-9"/>
          <w:sz w:val="22"/>
        </w:rPr>
        <w:t> </w:t>
      </w:r>
      <w:r>
        <w:rPr>
          <w:sz w:val="22"/>
        </w:rPr>
        <w:t>for</w:t>
      </w:r>
      <w:r>
        <w:rPr>
          <w:spacing w:val="-2"/>
          <w:sz w:val="22"/>
        </w:rPr>
        <w:t> </w:t>
      </w:r>
      <w:r>
        <w:rPr>
          <w:sz w:val="22"/>
        </w:rPr>
        <w:t>adoption.</w:t>
      </w:r>
      <w:r>
        <w:rPr>
          <w:spacing w:val="-10"/>
          <w:sz w:val="22"/>
        </w:rPr>
        <w:t> </w:t>
      </w:r>
      <w:r>
        <w:rPr>
          <w:sz w:val="22"/>
        </w:rPr>
        <w:t>You</w:t>
      </w:r>
      <w:r>
        <w:rPr>
          <w:spacing w:val="-3"/>
          <w:sz w:val="22"/>
        </w:rPr>
        <w:t> </w:t>
      </w:r>
      <w:r>
        <w:rPr>
          <w:sz w:val="22"/>
        </w:rPr>
        <w:t>must</w:t>
      </w:r>
      <w:r>
        <w:rPr>
          <w:spacing w:val="-7"/>
          <w:sz w:val="22"/>
        </w:rPr>
        <w:t> </w:t>
      </w:r>
      <w:r>
        <w:rPr>
          <w:sz w:val="22"/>
        </w:rPr>
        <w:t>request health plan enrollment within 31 days after the marriage, birth, adoption, or placement for adoption.</w:t>
      </w:r>
    </w:p>
    <w:p>
      <w:pPr>
        <w:pStyle w:val="ListParagraph"/>
        <w:numPr>
          <w:ilvl w:val="0"/>
          <w:numId w:val="3"/>
        </w:numPr>
        <w:tabs>
          <w:tab w:pos="568" w:val="left" w:leader="none"/>
          <w:tab w:pos="570" w:val="left" w:leader="none"/>
        </w:tabs>
        <w:spacing w:line="235" w:lineRule="auto" w:before="1" w:after="0"/>
        <w:ind w:left="570" w:right="604" w:hanging="272"/>
        <w:jc w:val="left"/>
        <w:rPr>
          <w:sz w:val="22"/>
        </w:rPr>
      </w:pPr>
      <w:r>
        <w:rPr>
          <w:sz w:val="22"/>
        </w:rPr>
        <w:t>Lose</w:t>
      </w:r>
      <w:r>
        <w:rPr>
          <w:spacing w:val="-4"/>
          <w:sz w:val="22"/>
        </w:rPr>
        <w:t> </w:t>
      </w:r>
      <w:r>
        <w:rPr>
          <w:sz w:val="22"/>
        </w:rPr>
        <w:t>Medicaid</w:t>
      </w:r>
      <w:r>
        <w:rPr>
          <w:spacing w:val="-8"/>
          <w:sz w:val="22"/>
        </w:rPr>
        <w:t> </w:t>
      </w:r>
      <w:r>
        <w:rPr>
          <w:sz w:val="22"/>
        </w:rPr>
        <w:t>or</w:t>
      </w:r>
      <w:r>
        <w:rPr>
          <w:spacing w:val="-2"/>
          <w:sz w:val="22"/>
        </w:rPr>
        <w:t> </w:t>
      </w:r>
      <w:r>
        <w:rPr>
          <w:sz w:val="22"/>
        </w:rPr>
        <w:t>Children’s</w:t>
      </w:r>
      <w:r>
        <w:rPr>
          <w:spacing w:val="-2"/>
          <w:sz w:val="22"/>
        </w:rPr>
        <w:t> </w:t>
      </w:r>
      <w:r>
        <w:rPr>
          <w:sz w:val="22"/>
        </w:rPr>
        <w:t>Health</w:t>
      </w:r>
      <w:r>
        <w:rPr>
          <w:spacing w:val="-3"/>
          <w:sz w:val="22"/>
        </w:rPr>
        <w:t> </w:t>
      </w:r>
      <w:r>
        <w:rPr>
          <w:sz w:val="22"/>
        </w:rPr>
        <w:t>Insurance</w:t>
      </w:r>
      <w:r>
        <w:rPr>
          <w:spacing w:val="-4"/>
          <w:sz w:val="22"/>
        </w:rPr>
        <w:t> </w:t>
      </w:r>
      <w:r>
        <w:rPr>
          <w:sz w:val="22"/>
        </w:rPr>
        <w:t>Program</w:t>
      </w:r>
      <w:r>
        <w:rPr>
          <w:spacing w:val="-8"/>
          <w:sz w:val="22"/>
        </w:rPr>
        <w:t> </w:t>
      </w:r>
      <w:r>
        <w:rPr>
          <w:sz w:val="22"/>
        </w:rPr>
        <w:t>(CHIP) coverage</w:t>
      </w:r>
      <w:r>
        <w:rPr>
          <w:spacing w:val="-6"/>
          <w:sz w:val="22"/>
        </w:rPr>
        <w:t> </w:t>
      </w:r>
      <w:r>
        <w:rPr>
          <w:sz w:val="22"/>
        </w:rPr>
        <w:t>because</w:t>
      </w:r>
      <w:r>
        <w:rPr>
          <w:spacing w:val="-4"/>
          <w:sz w:val="22"/>
        </w:rPr>
        <w:t> </w:t>
      </w:r>
      <w:r>
        <w:rPr>
          <w:sz w:val="22"/>
        </w:rPr>
        <w:t>you</w:t>
      </w:r>
      <w:r>
        <w:rPr>
          <w:spacing w:val="-5"/>
          <w:sz w:val="22"/>
        </w:rPr>
        <w:t> </w:t>
      </w:r>
      <w:r>
        <w:rPr>
          <w:sz w:val="22"/>
        </w:rPr>
        <w:t>are no</w:t>
      </w:r>
      <w:r>
        <w:rPr>
          <w:spacing w:val="-1"/>
          <w:sz w:val="22"/>
        </w:rPr>
        <w:t> </w:t>
      </w:r>
      <w:r>
        <w:rPr>
          <w:sz w:val="22"/>
        </w:rPr>
        <w:t>longer</w:t>
      </w:r>
      <w:r>
        <w:rPr>
          <w:spacing w:val="-5"/>
          <w:sz w:val="22"/>
        </w:rPr>
        <w:t> </w:t>
      </w:r>
      <w:r>
        <w:rPr>
          <w:sz w:val="22"/>
        </w:rPr>
        <w:t>eligible.</w:t>
      </w:r>
      <w:r>
        <w:rPr>
          <w:spacing w:val="-5"/>
          <w:sz w:val="22"/>
        </w:rPr>
        <w:t> </w:t>
      </w:r>
      <w:r>
        <w:rPr>
          <w:sz w:val="22"/>
        </w:rPr>
        <w:t>You must request medical plan enrollment within 60 days after the loss of such coverage.</w:t>
      </w:r>
    </w:p>
    <w:p>
      <w:pPr>
        <w:pStyle w:val="BodyText"/>
        <w:spacing w:line="235" w:lineRule="auto" w:before="122"/>
        <w:ind w:left="298" w:right="221"/>
      </w:pPr>
      <w:r>
        <w:rPr/>
        <w:t>If you</w:t>
      </w:r>
      <w:r>
        <w:rPr>
          <w:spacing w:val="-5"/>
        </w:rPr>
        <w:t> </w:t>
      </w:r>
      <w:r>
        <w:rPr/>
        <w:t>request</w:t>
      </w:r>
      <w:r>
        <w:rPr>
          <w:spacing w:val="-4"/>
        </w:rPr>
        <w:t> </w:t>
      </w:r>
      <w:r>
        <w:rPr/>
        <w:t>a change</w:t>
      </w:r>
      <w:r>
        <w:rPr>
          <w:spacing w:val="-2"/>
        </w:rPr>
        <w:t> </w:t>
      </w:r>
      <w:r>
        <w:rPr/>
        <w:t>due</w:t>
      </w:r>
      <w:r>
        <w:rPr>
          <w:spacing w:val="-2"/>
        </w:rPr>
        <w:t> </w:t>
      </w:r>
      <w:r>
        <w:rPr/>
        <w:t>to</w:t>
      </w:r>
      <w:r>
        <w:rPr>
          <w:spacing w:val="-3"/>
        </w:rPr>
        <w:t> </w:t>
      </w:r>
      <w:r>
        <w:rPr/>
        <w:t>a special</w:t>
      </w:r>
      <w:r>
        <w:rPr>
          <w:spacing w:val="-5"/>
        </w:rPr>
        <w:t> </w:t>
      </w:r>
      <w:r>
        <w:rPr/>
        <w:t>enrollment</w:t>
      </w:r>
      <w:r>
        <w:rPr>
          <w:spacing w:val="-9"/>
        </w:rPr>
        <w:t> </w:t>
      </w:r>
      <w:r>
        <w:rPr/>
        <w:t>event</w:t>
      </w:r>
      <w:r>
        <w:rPr>
          <w:spacing w:val="-4"/>
        </w:rPr>
        <w:t> </w:t>
      </w:r>
      <w:r>
        <w:rPr/>
        <w:t>within</w:t>
      </w:r>
      <w:r>
        <w:rPr>
          <w:spacing w:val="-5"/>
        </w:rPr>
        <w:t> </w:t>
      </w:r>
      <w:r>
        <w:rPr/>
        <w:t>the</w:t>
      </w:r>
      <w:r>
        <w:rPr>
          <w:spacing w:val="-2"/>
        </w:rPr>
        <w:t> </w:t>
      </w:r>
      <w:r>
        <w:rPr/>
        <w:t>31 day</w:t>
      </w:r>
      <w:r>
        <w:rPr>
          <w:spacing w:val="-1"/>
        </w:rPr>
        <w:t> </w:t>
      </w:r>
      <w:r>
        <w:rPr/>
        <w:t>timeframe,</w:t>
      </w:r>
      <w:r>
        <w:rPr>
          <w:spacing w:val="-9"/>
        </w:rPr>
        <w:t> </w:t>
      </w:r>
      <w:r>
        <w:rPr/>
        <w:t>coverage</w:t>
      </w:r>
      <w:r>
        <w:rPr>
          <w:spacing w:val="-4"/>
        </w:rPr>
        <w:t> </w:t>
      </w:r>
      <w:r>
        <w:rPr/>
        <w:t>will</w:t>
      </w:r>
      <w:r>
        <w:rPr>
          <w:spacing w:val="-2"/>
        </w:rPr>
        <w:t> </w:t>
      </w:r>
      <w:r>
        <w:rPr/>
        <w:t>be</w:t>
      </w:r>
      <w:r>
        <w:rPr>
          <w:spacing w:val="-2"/>
        </w:rPr>
        <w:t> </w:t>
      </w:r>
      <w:r>
        <w:rPr/>
        <w:t>effective</w:t>
      </w:r>
      <w:r>
        <w:rPr>
          <w:spacing w:val="-4"/>
        </w:rPr>
        <w:t> </w:t>
      </w:r>
      <w:r>
        <w:rPr/>
        <w:t>the date of birth, adoption or placement</w:t>
      </w:r>
      <w:r>
        <w:rPr>
          <w:spacing w:val="-2"/>
        </w:rPr>
        <w:t> </w:t>
      </w:r>
      <w:r>
        <w:rPr/>
        <w:t>for adoption.</w:t>
      </w:r>
      <w:r>
        <w:rPr>
          <w:spacing w:val="-3"/>
        </w:rPr>
        <w:t> </w:t>
      </w:r>
      <w:r>
        <w:rPr/>
        <w:t>For all other events, coverage will be effective the first of the month</w:t>
      </w:r>
      <w:r>
        <w:rPr>
          <w:spacing w:val="-3"/>
        </w:rPr>
        <w:t> </w:t>
      </w:r>
      <w:r>
        <w:rPr/>
        <w:t>following</w:t>
      </w:r>
      <w:r>
        <w:rPr>
          <w:spacing w:val="-5"/>
        </w:rPr>
        <w:t> </w:t>
      </w:r>
      <w:r>
        <w:rPr/>
        <w:t>your request for enrollment.</w:t>
      </w:r>
      <w:r>
        <w:rPr>
          <w:spacing w:val="-3"/>
        </w:rPr>
        <w:t> </w:t>
      </w:r>
      <w:r>
        <w:rPr/>
        <w:t>In addition,</w:t>
      </w:r>
      <w:r>
        <w:rPr>
          <w:spacing w:val="-2"/>
        </w:rPr>
        <w:t> </w:t>
      </w:r>
      <w:r>
        <w:rPr/>
        <w:t>you may enroll in RESIG health plan if you become</w:t>
      </w:r>
      <w:r>
        <w:rPr>
          <w:spacing w:val="-1"/>
        </w:rPr>
        <w:t> </w:t>
      </w:r>
      <w:r>
        <w:rPr/>
        <w:t>eligible for a state premium assistance</w:t>
      </w:r>
      <w:r>
        <w:rPr>
          <w:spacing w:val="-1"/>
        </w:rPr>
        <w:t> </w:t>
      </w:r>
      <w:r>
        <w:rPr/>
        <w:t>program under Medicaid or CHIP. You must request enrollment</w:t>
      </w:r>
      <w:r>
        <w:rPr>
          <w:spacing w:val="-1"/>
        </w:rPr>
        <w:t> </w:t>
      </w:r>
      <w:r>
        <w:rPr/>
        <w:t>within 60 days after you gain eligibility for medical plan coverage. If you request this change, coverage will be effective the first of the month following</w:t>
      </w:r>
      <w:r>
        <w:rPr>
          <w:spacing w:val="-1"/>
        </w:rPr>
        <w:t> </w:t>
      </w:r>
      <w:r>
        <w:rPr/>
        <w:t>your request for enrollment. Specific restrictions may apply, depending on federal and state law.</w:t>
      </w:r>
    </w:p>
    <w:p>
      <w:pPr>
        <w:pStyle w:val="BodyText"/>
        <w:spacing w:line="235" w:lineRule="auto" w:before="125"/>
        <w:ind w:left="298"/>
      </w:pPr>
      <w:r>
        <w:rPr/>
        <w:t>Note:</w:t>
      </w:r>
      <w:r>
        <w:rPr>
          <w:spacing w:val="-4"/>
        </w:rPr>
        <w:t> </w:t>
      </w:r>
      <w:r>
        <w:rPr/>
        <w:t>If your</w:t>
      </w:r>
      <w:r>
        <w:rPr>
          <w:spacing w:val="-2"/>
        </w:rPr>
        <w:t> </w:t>
      </w:r>
      <w:r>
        <w:rPr/>
        <w:t>dependent</w:t>
      </w:r>
      <w:r>
        <w:rPr>
          <w:spacing w:val="-4"/>
        </w:rPr>
        <w:t> </w:t>
      </w:r>
      <w:r>
        <w:rPr/>
        <w:t>becomes</w:t>
      </w:r>
      <w:r>
        <w:rPr>
          <w:spacing w:val="-9"/>
        </w:rPr>
        <w:t> </w:t>
      </w:r>
      <w:r>
        <w:rPr/>
        <w:t>eligible</w:t>
      </w:r>
      <w:r>
        <w:rPr>
          <w:spacing w:val="-4"/>
        </w:rPr>
        <w:t> </w:t>
      </w:r>
      <w:r>
        <w:rPr/>
        <w:t>for a</w:t>
      </w:r>
      <w:r>
        <w:rPr>
          <w:spacing w:val="-2"/>
        </w:rPr>
        <w:t> </w:t>
      </w:r>
      <w:r>
        <w:rPr/>
        <w:t>special</w:t>
      </w:r>
      <w:r>
        <w:rPr>
          <w:spacing w:val="-5"/>
        </w:rPr>
        <w:t> </w:t>
      </w:r>
      <w:r>
        <w:rPr/>
        <w:t>enrollment</w:t>
      </w:r>
      <w:r>
        <w:rPr>
          <w:spacing w:val="-7"/>
        </w:rPr>
        <w:t> </w:t>
      </w:r>
      <w:r>
        <w:rPr/>
        <w:t>right,</w:t>
      </w:r>
      <w:r>
        <w:rPr>
          <w:spacing w:val="-5"/>
        </w:rPr>
        <w:t> </w:t>
      </w:r>
      <w:r>
        <w:rPr/>
        <w:t>you</w:t>
      </w:r>
      <w:r>
        <w:rPr>
          <w:spacing w:val="-3"/>
        </w:rPr>
        <w:t> </w:t>
      </w:r>
      <w:r>
        <w:rPr/>
        <w:t>may</w:t>
      </w:r>
      <w:r>
        <w:rPr>
          <w:spacing w:val="-4"/>
        </w:rPr>
        <w:t> </w:t>
      </w:r>
      <w:r>
        <w:rPr/>
        <w:t>add</w:t>
      </w:r>
      <w:r>
        <w:rPr>
          <w:spacing w:val="-3"/>
        </w:rPr>
        <w:t> </w:t>
      </w:r>
      <w:r>
        <w:rPr/>
        <w:t>the</w:t>
      </w:r>
      <w:r>
        <w:rPr>
          <w:spacing w:val="-2"/>
        </w:rPr>
        <w:t> </w:t>
      </w:r>
      <w:r>
        <w:rPr/>
        <w:t>dependent</w:t>
      </w:r>
      <w:r>
        <w:rPr>
          <w:spacing w:val="-4"/>
        </w:rPr>
        <w:t> </w:t>
      </w:r>
      <w:r>
        <w:rPr/>
        <w:t>to</w:t>
      </w:r>
      <w:r>
        <w:rPr>
          <w:spacing w:val="-3"/>
        </w:rPr>
        <w:t> </w:t>
      </w:r>
      <w:r>
        <w:rPr/>
        <w:t>your</w:t>
      </w:r>
      <w:r>
        <w:rPr>
          <w:spacing w:val="-2"/>
        </w:rPr>
        <w:t> </w:t>
      </w:r>
      <w:r>
        <w:rPr/>
        <w:t>current coverage or change to another health plan.</w:t>
      </w:r>
    </w:p>
    <w:p>
      <w:pPr>
        <w:spacing w:after="0" w:line="235" w:lineRule="auto"/>
        <w:sectPr>
          <w:pgSz w:w="12240" w:h="15840"/>
          <w:pgMar w:header="0" w:footer="605" w:top="1060" w:bottom="820" w:left="560" w:right="660"/>
        </w:sectPr>
      </w:pPr>
    </w:p>
    <w:p>
      <w:pPr>
        <w:pStyle w:val="Heading1"/>
        <w:spacing w:line="235" w:lineRule="auto"/>
        <w:ind w:left="287" w:right="310"/>
        <w:rPr>
          <w:b w:val="0"/>
        </w:rPr>
      </w:pPr>
      <w:bookmarkStart w:name="Slide Number 5" w:id="5"/>
      <w:bookmarkEnd w:id="5"/>
      <w:r>
        <w:rPr/>
      </w:r>
      <w:r>
        <w:rPr>
          <w:b w:val="0"/>
          <w:color w:val="002D42"/>
          <w:spacing w:val="-2"/>
        </w:rPr>
        <w:t>Premium</w:t>
      </w:r>
      <w:r>
        <w:rPr>
          <w:b w:val="0"/>
          <w:color w:val="002D42"/>
          <w:spacing w:val="-26"/>
        </w:rPr>
        <w:t> </w:t>
      </w:r>
      <w:r>
        <w:rPr>
          <w:b w:val="0"/>
          <w:color w:val="002D42"/>
          <w:spacing w:val="-2"/>
        </w:rPr>
        <w:t>Assistance</w:t>
      </w:r>
      <w:r>
        <w:rPr>
          <w:b w:val="0"/>
          <w:color w:val="002D42"/>
          <w:spacing w:val="-25"/>
        </w:rPr>
        <w:t> </w:t>
      </w:r>
      <w:r>
        <w:rPr>
          <w:b w:val="0"/>
          <w:color w:val="002D42"/>
          <w:spacing w:val="-2"/>
        </w:rPr>
        <w:t>under</w:t>
      </w:r>
      <w:r>
        <w:rPr>
          <w:b w:val="0"/>
          <w:color w:val="002D42"/>
          <w:spacing w:val="-25"/>
        </w:rPr>
        <w:t> </w:t>
      </w:r>
      <w:r>
        <w:rPr>
          <w:b w:val="0"/>
          <w:color w:val="002D42"/>
          <w:spacing w:val="-2"/>
        </w:rPr>
        <w:t>Medicaid</w:t>
      </w:r>
      <w:r>
        <w:rPr>
          <w:b w:val="0"/>
          <w:color w:val="002D42"/>
          <w:spacing w:val="-25"/>
        </w:rPr>
        <w:t> </w:t>
      </w:r>
      <w:r>
        <w:rPr>
          <w:b w:val="0"/>
          <w:color w:val="002D42"/>
          <w:spacing w:val="-2"/>
        </w:rPr>
        <w:t>and</w:t>
      </w:r>
      <w:r>
        <w:rPr>
          <w:b w:val="0"/>
          <w:color w:val="002D42"/>
          <w:spacing w:val="-25"/>
        </w:rPr>
        <w:t> </w:t>
      </w:r>
      <w:r>
        <w:rPr>
          <w:b w:val="0"/>
          <w:color w:val="002D42"/>
          <w:spacing w:val="-2"/>
        </w:rPr>
        <w:t>the</w:t>
      </w:r>
      <w:r>
        <w:rPr>
          <w:b w:val="0"/>
          <w:color w:val="002D42"/>
          <w:spacing w:val="-25"/>
        </w:rPr>
        <w:t> </w:t>
      </w:r>
      <w:r>
        <w:rPr>
          <w:b w:val="0"/>
          <w:color w:val="002D42"/>
          <w:spacing w:val="-2"/>
        </w:rPr>
        <w:t>Children’s </w:t>
      </w:r>
      <w:r>
        <w:rPr>
          <w:b w:val="0"/>
          <w:color w:val="002D42"/>
        </w:rPr>
        <w:t>Health Insurance Program (CHIP)</w:t>
      </w:r>
    </w:p>
    <w:p>
      <w:pPr>
        <w:pStyle w:val="BodyText"/>
        <w:spacing w:line="235" w:lineRule="auto" w:before="121"/>
        <w:ind w:left="287" w:right="310"/>
      </w:pPr>
      <w:r>
        <w:rPr/>
        <w:t>If you</w:t>
      </w:r>
      <w:r>
        <w:rPr>
          <w:spacing w:val="-4"/>
        </w:rPr>
        <w:t> </w:t>
      </w:r>
      <w:r>
        <w:rPr/>
        <w:t>or your children</w:t>
      </w:r>
      <w:r>
        <w:rPr>
          <w:spacing w:val="-1"/>
        </w:rPr>
        <w:t> </w:t>
      </w:r>
      <w:r>
        <w:rPr/>
        <w:t>are eligible for Medicaid</w:t>
      </w:r>
      <w:r>
        <w:rPr>
          <w:spacing w:val="-4"/>
        </w:rPr>
        <w:t> </w:t>
      </w:r>
      <w:r>
        <w:rPr/>
        <w:t>or CHIP and</w:t>
      </w:r>
      <w:r>
        <w:rPr>
          <w:spacing w:val="-1"/>
        </w:rPr>
        <w:t> </w:t>
      </w:r>
      <w:r>
        <w:rPr/>
        <w:t>you’re</w:t>
      </w:r>
      <w:r>
        <w:rPr>
          <w:spacing w:val="-3"/>
        </w:rPr>
        <w:t> </w:t>
      </w:r>
      <w:r>
        <w:rPr/>
        <w:t>eligible for health</w:t>
      </w:r>
      <w:r>
        <w:rPr>
          <w:spacing w:val="-4"/>
        </w:rPr>
        <w:t> </w:t>
      </w:r>
      <w:r>
        <w:rPr/>
        <w:t>coverage</w:t>
      </w:r>
      <w:r>
        <w:rPr>
          <w:spacing w:val="-3"/>
        </w:rPr>
        <w:t> </w:t>
      </w:r>
      <w:r>
        <w:rPr/>
        <w:t>from</w:t>
      </w:r>
      <w:r>
        <w:rPr>
          <w:spacing w:val="-1"/>
        </w:rPr>
        <w:t> </w:t>
      </w:r>
      <w:r>
        <w:rPr/>
        <w:t>your</w:t>
      </w:r>
      <w:r>
        <w:rPr>
          <w:spacing w:val="-4"/>
        </w:rPr>
        <w:t> </w:t>
      </w:r>
      <w:r>
        <w:rPr/>
        <w:t>employer, your</w:t>
      </w:r>
      <w:r>
        <w:rPr>
          <w:spacing w:val="-3"/>
        </w:rPr>
        <w:t> </w:t>
      </w:r>
      <w:r>
        <w:rPr/>
        <w:t>state</w:t>
      </w:r>
      <w:r>
        <w:rPr>
          <w:spacing w:val="-7"/>
        </w:rPr>
        <w:t> </w:t>
      </w:r>
      <w:r>
        <w:rPr/>
        <w:t>may</w:t>
      </w:r>
      <w:r>
        <w:rPr>
          <w:spacing w:val="-5"/>
        </w:rPr>
        <w:t> </w:t>
      </w:r>
      <w:r>
        <w:rPr/>
        <w:t>have</w:t>
      </w:r>
      <w:r>
        <w:rPr>
          <w:spacing w:val="-3"/>
        </w:rPr>
        <w:t> </w:t>
      </w:r>
      <w:r>
        <w:rPr/>
        <w:t>a</w:t>
      </w:r>
      <w:r>
        <w:rPr>
          <w:spacing w:val="-1"/>
        </w:rPr>
        <w:t> </w:t>
      </w:r>
      <w:r>
        <w:rPr/>
        <w:t>premium</w:t>
      </w:r>
      <w:r>
        <w:rPr>
          <w:spacing w:val="-7"/>
        </w:rPr>
        <w:t> </w:t>
      </w:r>
      <w:r>
        <w:rPr/>
        <w:t>assistance</w:t>
      </w:r>
      <w:r>
        <w:rPr>
          <w:spacing w:val="-7"/>
        </w:rPr>
        <w:t> </w:t>
      </w:r>
      <w:r>
        <w:rPr/>
        <w:t>program</w:t>
      </w:r>
      <w:r>
        <w:rPr>
          <w:spacing w:val="-4"/>
        </w:rPr>
        <w:t> </w:t>
      </w:r>
      <w:r>
        <w:rPr/>
        <w:t>that</w:t>
      </w:r>
      <w:r>
        <w:rPr>
          <w:spacing w:val="-5"/>
        </w:rPr>
        <w:t> </w:t>
      </w:r>
      <w:r>
        <w:rPr/>
        <w:t>can</w:t>
      </w:r>
      <w:r>
        <w:rPr>
          <w:spacing w:val="-4"/>
        </w:rPr>
        <w:t> </w:t>
      </w:r>
      <w:r>
        <w:rPr/>
        <w:t>help</w:t>
      </w:r>
      <w:r>
        <w:rPr>
          <w:spacing w:val="-4"/>
        </w:rPr>
        <w:t> </w:t>
      </w:r>
      <w:r>
        <w:rPr/>
        <w:t>pay</w:t>
      </w:r>
      <w:r>
        <w:rPr>
          <w:spacing w:val="-2"/>
        </w:rPr>
        <w:t> </w:t>
      </w:r>
      <w:r>
        <w:rPr/>
        <w:t>for</w:t>
      </w:r>
      <w:r>
        <w:rPr>
          <w:spacing w:val="-3"/>
        </w:rPr>
        <w:t> </w:t>
      </w:r>
      <w:r>
        <w:rPr/>
        <w:t>coverage,</w:t>
      </w:r>
      <w:r>
        <w:rPr>
          <w:spacing w:val="-6"/>
        </w:rPr>
        <w:t> </w:t>
      </w:r>
      <w:r>
        <w:rPr/>
        <w:t>using</w:t>
      </w:r>
      <w:r>
        <w:rPr>
          <w:spacing w:val="-6"/>
        </w:rPr>
        <w:t> </w:t>
      </w:r>
      <w:r>
        <w:rPr/>
        <w:t>funds</w:t>
      </w:r>
      <w:r>
        <w:rPr>
          <w:spacing w:val="-3"/>
        </w:rPr>
        <w:t> </w:t>
      </w:r>
      <w:r>
        <w:rPr/>
        <w:t>from</w:t>
      </w:r>
      <w:r>
        <w:rPr>
          <w:spacing w:val="-4"/>
        </w:rPr>
        <w:t> </w:t>
      </w:r>
      <w:r>
        <w:rPr/>
        <w:t>their</w:t>
      </w:r>
      <w:r>
        <w:rPr>
          <w:spacing w:val="-3"/>
        </w:rPr>
        <w:t> </w:t>
      </w:r>
      <w:r>
        <w:rPr/>
        <w:t>Medicaid or CHIP programs.</w:t>
      </w:r>
      <w:r>
        <w:rPr>
          <w:spacing w:val="-1"/>
        </w:rPr>
        <w:t> </w:t>
      </w:r>
      <w:r>
        <w:rPr/>
        <w:t>If you or your children aren’t eligible for Medicaid or CHIP, you won’t be eligible for these premium assistance programs but you may be able to buy individual insurance coverage through the Health Insurance Marketplace. For more information, visit </w:t>
      </w:r>
      <w:hyperlink r:id="rId9">
        <w:r>
          <w:rPr>
            <w:color w:val="004B6D"/>
            <w:u w:val="single" w:color="004B6D"/>
          </w:rPr>
          <w:t>www.healthcare.gov</w:t>
        </w:r>
      </w:hyperlink>
      <w:r>
        <w:rPr>
          <w:u w:val="none"/>
        </w:rPr>
        <w:t>.</w:t>
      </w:r>
    </w:p>
    <w:p>
      <w:pPr>
        <w:pStyle w:val="BodyText"/>
        <w:spacing w:line="235" w:lineRule="auto" w:before="143"/>
        <w:ind w:left="287" w:right="310"/>
      </w:pPr>
      <w:r>
        <w:rPr/>
        <w:t>If you</w:t>
      </w:r>
      <w:r>
        <w:rPr>
          <w:spacing w:val="-5"/>
        </w:rPr>
        <w:t> </w:t>
      </w:r>
      <w:r>
        <w:rPr/>
        <w:t>or</w:t>
      </w:r>
      <w:r>
        <w:rPr>
          <w:spacing w:val="-2"/>
        </w:rPr>
        <w:t> </w:t>
      </w:r>
      <w:r>
        <w:rPr/>
        <w:t>your</w:t>
      </w:r>
      <w:r>
        <w:rPr>
          <w:spacing w:val="-2"/>
        </w:rPr>
        <w:t> </w:t>
      </w:r>
      <w:r>
        <w:rPr/>
        <w:t>dependents</w:t>
      </w:r>
      <w:r>
        <w:rPr>
          <w:spacing w:val="-7"/>
        </w:rPr>
        <w:t> </w:t>
      </w:r>
      <w:r>
        <w:rPr/>
        <w:t>are already</w:t>
      </w:r>
      <w:r>
        <w:rPr>
          <w:spacing w:val="-1"/>
        </w:rPr>
        <w:t> </w:t>
      </w:r>
      <w:r>
        <w:rPr/>
        <w:t>enrolled</w:t>
      </w:r>
      <w:r>
        <w:rPr>
          <w:spacing w:val="-5"/>
        </w:rPr>
        <w:t> </w:t>
      </w:r>
      <w:r>
        <w:rPr/>
        <w:t>in</w:t>
      </w:r>
      <w:r>
        <w:rPr>
          <w:spacing w:val="-1"/>
        </w:rPr>
        <w:t> </w:t>
      </w:r>
      <w:r>
        <w:rPr/>
        <w:t>Medicaid</w:t>
      </w:r>
      <w:r>
        <w:rPr>
          <w:spacing w:val="-8"/>
        </w:rPr>
        <w:t> </w:t>
      </w:r>
      <w:r>
        <w:rPr/>
        <w:t>or</w:t>
      </w:r>
      <w:r>
        <w:rPr>
          <w:spacing w:val="-2"/>
        </w:rPr>
        <w:t> </w:t>
      </w:r>
      <w:r>
        <w:rPr/>
        <w:t>CHIP</w:t>
      </w:r>
      <w:r>
        <w:rPr>
          <w:spacing w:val="-1"/>
        </w:rPr>
        <w:t> </w:t>
      </w:r>
      <w:r>
        <w:rPr/>
        <w:t>and</w:t>
      </w:r>
      <w:r>
        <w:rPr>
          <w:spacing w:val="-1"/>
        </w:rPr>
        <w:t> </w:t>
      </w:r>
      <w:r>
        <w:rPr/>
        <w:t>you</w:t>
      </w:r>
      <w:r>
        <w:rPr>
          <w:spacing w:val="-5"/>
        </w:rPr>
        <w:t> </w:t>
      </w:r>
      <w:r>
        <w:rPr/>
        <w:t>live</w:t>
      </w:r>
      <w:r>
        <w:rPr>
          <w:spacing w:val="-2"/>
        </w:rPr>
        <w:t> </w:t>
      </w:r>
      <w:r>
        <w:rPr/>
        <w:t>in</w:t>
      </w:r>
      <w:r>
        <w:rPr>
          <w:spacing w:val="-1"/>
        </w:rPr>
        <w:t> </w:t>
      </w:r>
      <w:r>
        <w:rPr/>
        <w:t>a</w:t>
      </w:r>
      <w:r>
        <w:rPr>
          <w:spacing w:val="-3"/>
        </w:rPr>
        <w:t> </w:t>
      </w:r>
      <w:r>
        <w:rPr/>
        <w:t>State</w:t>
      </w:r>
      <w:r>
        <w:rPr>
          <w:spacing w:val="-4"/>
        </w:rPr>
        <w:t> </w:t>
      </w:r>
      <w:r>
        <w:rPr/>
        <w:t>listed</w:t>
      </w:r>
      <w:r>
        <w:rPr>
          <w:spacing w:val="-5"/>
        </w:rPr>
        <w:t> </w:t>
      </w:r>
      <w:r>
        <w:rPr/>
        <w:t>below,</w:t>
      </w:r>
      <w:r>
        <w:rPr>
          <w:spacing w:val="-7"/>
        </w:rPr>
        <w:t> </w:t>
      </w:r>
      <w:r>
        <w:rPr/>
        <w:t>contact</w:t>
      </w:r>
      <w:r>
        <w:rPr>
          <w:spacing w:val="-9"/>
        </w:rPr>
        <w:t> </w:t>
      </w:r>
      <w:r>
        <w:rPr/>
        <w:t>your State Medicaid or CHIP office to find out if premium assistance is available.</w:t>
      </w:r>
    </w:p>
    <w:p>
      <w:pPr>
        <w:pStyle w:val="BodyText"/>
        <w:spacing w:line="235" w:lineRule="auto" w:before="141"/>
        <w:ind w:left="287" w:right="310"/>
      </w:pPr>
      <w:r>
        <w:rPr/>
        <w:t>If you or your dependents are NOT currently enrolled in Medicaid</w:t>
      </w:r>
      <w:r>
        <w:rPr>
          <w:spacing w:val="-1"/>
        </w:rPr>
        <w:t> </w:t>
      </w:r>
      <w:r>
        <w:rPr/>
        <w:t>or CHIP, and you think you or any of your dependents</w:t>
      </w:r>
      <w:r>
        <w:rPr>
          <w:spacing w:val="-2"/>
        </w:rPr>
        <w:t> </w:t>
      </w:r>
      <w:r>
        <w:rPr/>
        <w:t>might</w:t>
      </w:r>
      <w:r>
        <w:rPr>
          <w:spacing w:val="-5"/>
        </w:rPr>
        <w:t> </w:t>
      </w:r>
      <w:r>
        <w:rPr/>
        <w:t>be eligible</w:t>
      </w:r>
      <w:r>
        <w:rPr>
          <w:spacing w:val="-1"/>
        </w:rPr>
        <w:t> </w:t>
      </w:r>
      <w:r>
        <w:rPr/>
        <w:t>for either of these</w:t>
      </w:r>
      <w:r>
        <w:rPr>
          <w:spacing w:val="-1"/>
        </w:rPr>
        <w:t> </w:t>
      </w:r>
      <w:r>
        <w:rPr/>
        <w:t>programs,</w:t>
      </w:r>
      <w:r>
        <w:rPr>
          <w:spacing w:val="-5"/>
        </w:rPr>
        <w:t> </w:t>
      </w:r>
      <w:r>
        <w:rPr/>
        <w:t>contact</w:t>
      </w:r>
      <w:r>
        <w:rPr>
          <w:spacing w:val="-7"/>
        </w:rPr>
        <w:t> </w:t>
      </w:r>
      <w:r>
        <w:rPr/>
        <w:t>your</w:t>
      </w:r>
      <w:r>
        <w:rPr>
          <w:spacing w:val="-2"/>
        </w:rPr>
        <w:t> </w:t>
      </w:r>
      <w:r>
        <w:rPr/>
        <w:t>State</w:t>
      </w:r>
      <w:r>
        <w:rPr>
          <w:spacing w:val="-1"/>
        </w:rPr>
        <w:t> </w:t>
      </w:r>
      <w:r>
        <w:rPr/>
        <w:t>Medicaid</w:t>
      </w:r>
      <w:r>
        <w:rPr>
          <w:spacing w:val="-6"/>
        </w:rPr>
        <w:t> </w:t>
      </w:r>
      <w:r>
        <w:rPr/>
        <w:t>or CHIP office or dial </w:t>
      </w:r>
      <w:r>
        <w:rPr>
          <w:b/>
        </w:rPr>
        <w:t>1-877- KIDS</w:t>
      </w:r>
      <w:r>
        <w:rPr>
          <w:b/>
          <w:spacing w:val="-4"/>
        </w:rPr>
        <w:t> </w:t>
      </w:r>
      <w:r>
        <w:rPr>
          <w:b/>
        </w:rPr>
        <w:t>NOW</w:t>
      </w:r>
      <w:r>
        <w:rPr>
          <w:b/>
          <w:spacing w:val="-2"/>
        </w:rPr>
        <w:t> </w:t>
      </w:r>
      <w:r>
        <w:rPr/>
        <w:t>or</w:t>
      </w:r>
      <w:r>
        <w:rPr>
          <w:spacing w:val="-3"/>
        </w:rPr>
        <w:t> </w:t>
      </w:r>
      <w:hyperlink r:id="rId10">
        <w:r>
          <w:rPr>
            <w:color w:val="004B6D"/>
            <w:u w:val="single" w:color="004B6D"/>
          </w:rPr>
          <w:t>www.insurekidsnow.gov</w:t>
        </w:r>
      </w:hyperlink>
      <w:r>
        <w:rPr>
          <w:color w:val="004B6D"/>
          <w:spacing w:val="-9"/>
          <w:u w:val="none"/>
        </w:rPr>
        <w:t> </w:t>
      </w:r>
      <w:r>
        <w:rPr>
          <w:u w:val="none"/>
        </w:rPr>
        <w:t>to</w:t>
      </w:r>
      <w:r>
        <w:rPr>
          <w:spacing w:val="-4"/>
          <w:u w:val="none"/>
        </w:rPr>
        <w:t> </w:t>
      </w:r>
      <w:r>
        <w:rPr>
          <w:u w:val="none"/>
        </w:rPr>
        <w:t>find</w:t>
      </w:r>
      <w:r>
        <w:rPr>
          <w:spacing w:val="-2"/>
          <w:u w:val="none"/>
        </w:rPr>
        <w:t> </w:t>
      </w:r>
      <w:r>
        <w:rPr>
          <w:u w:val="none"/>
        </w:rPr>
        <w:t>out</w:t>
      </w:r>
      <w:r>
        <w:rPr>
          <w:spacing w:val="-5"/>
          <w:u w:val="none"/>
        </w:rPr>
        <w:t> </w:t>
      </w:r>
      <w:r>
        <w:rPr>
          <w:u w:val="none"/>
        </w:rPr>
        <w:t>how</w:t>
      </w:r>
      <w:r>
        <w:rPr>
          <w:spacing w:val="-5"/>
          <w:u w:val="none"/>
        </w:rPr>
        <w:t> </w:t>
      </w:r>
      <w:r>
        <w:rPr>
          <w:u w:val="none"/>
        </w:rPr>
        <w:t>to</w:t>
      </w:r>
      <w:r>
        <w:rPr>
          <w:spacing w:val="-4"/>
          <w:u w:val="none"/>
        </w:rPr>
        <w:t> </w:t>
      </w:r>
      <w:r>
        <w:rPr>
          <w:u w:val="none"/>
        </w:rPr>
        <w:t>apply.</w:t>
      </w:r>
      <w:r>
        <w:rPr>
          <w:spacing w:val="-4"/>
          <w:u w:val="none"/>
        </w:rPr>
        <w:t> </w:t>
      </w:r>
      <w:r>
        <w:rPr>
          <w:u w:val="none"/>
        </w:rPr>
        <w:t>If</w:t>
      </w:r>
      <w:r>
        <w:rPr>
          <w:spacing w:val="-1"/>
          <w:u w:val="none"/>
        </w:rPr>
        <w:t> </w:t>
      </w:r>
      <w:r>
        <w:rPr>
          <w:u w:val="none"/>
        </w:rPr>
        <w:t>you</w:t>
      </w:r>
      <w:r>
        <w:rPr>
          <w:spacing w:val="-6"/>
          <w:u w:val="none"/>
        </w:rPr>
        <w:t> </w:t>
      </w:r>
      <w:r>
        <w:rPr>
          <w:u w:val="none"/>
        </w:rPr>
        <w:t>qualify,</w:t>
      </w:r>
      <w:r>
        <w:rPr>
          <w:spacing w:val="-3"/>
          <w:u w:val="none"/>
        </w:rPr>
        <w:t> </w:t>
      </w:r>
      <w:r>
        <w:rPr>
          <w:u w:val="none"/>
        </w:rPr>
        <w:t>ask</w:t>
      </w:r>
      <w:r>
        <w:rPr>
          <w:spacing w:val="-3"/>
          <w:u w:val="none"/>
        </w:rPr>
        <w:t> </w:t>
      </w:r>
      <w:r>
        <w:rPr>
          <w:u w:val="none"/>
        </w:rPr>
        <w:t>your</w:t>
      </w:r>
      <w:r>
        <w:rPr>
          <w:spacing w:val="-6"/>
          <w:u w:val="none"/>
        </w:rPr>
        <w:t> </w:t>
      </w:r>
      <w:r>
        <w:rPr>
          <w:u w:val="none"/>
        </w:rPr>
        <w:t>state</w:t>
      </w:r>
      <w:r>
        <w:rPr>
          <w:spacing w:val="-7"/>
          <w:u w:val="none"/>
        </w:rPr>
        <w:t> </w:t>
      </w:r>
      <w:r>
        <w:rPr>
          <w:u w:val="none"/>
        </w:rPr>
        <w:t>if</w:t>
      </w:r>
      <w:r>
        <w:rPr>
          <w:spacing w:val="-1"/>
          <w:u w:val="none"/>
        </w:rPr>
        <w:t> </w:t>
      </w:r>
      <w:r>
        <w:rPr>
          <w:u w:val="none"/>
        </w:rPr>
        <w:t>it</w:t>
      </w:r>
      <w:r>
        <w:rPr>
          <w:spacing w:val="-3"/>
          <w:u w:val="none"/>
        </w:rPr>
        <w:t> </w:t>
      </w:r>
      <w:r>
        <w:rPr>
          <w:u w:val="none"/>
        </w:rPr>
        <w:t>has</w:t>
      </w:r>
      <w:r>
        <w:rPr>
          <w:spacing w:val="-3"/>
          <w:u w:val="none"/>
        </w:rPr>
        <w:t> </w:t>
      </w:r>
      <w:r>
        <w:rPr>
          <w:u w:val="none"/>
        </w:rPr>
        <w:t>a</w:t>
      </w:r>
      <w:r>
        <w:rPr>
          <w:spacing w:val="-1"/>
          <w:u w:val="none"/>
        </w:rPr>
        <w:t> </w:t>
      </w:r>
      <w:r>
        <w:rPr>
          <w:u w:val="none"/>
        </w:rPr>
        <w:t>program</w:t>
      </w:r>
      <w:r>
        <w:rPr>
          <w:spacing w:val="-7"/>
          <w:u w:val="none"/>
        </w:rPr>
        <w:t> </w:t>
      </w:r>
      <w:r>
        <w:rPr>
          <w:u w:val="none"/>
        </w:rPr>
        <w:t>that might help you pay the premiums for an employer-sponsored plan.</w:t>
      </w:r>
    </w:p>
    <w:p>
      <w:pPr>
        <w:spacing w:line="235" w:lineRule="auto" w:before="145"/>
        <w:ind w:left="288" w:right="310" w:firstLine="0"/>
        <w:jc w:val="left"/>
        <w:rPr>
          <w:sz w:val="22"/>
        </w:rPr>
      </w:pPr>
      <w:r>
        <w:rPr>
          <w:sz w:val="22"/>
        </w:rPr>
        <w:t>If</w:t>
      </w:r>
      <w:r>
        <w:rPr>
          <w:spacing w:val="-1"/>
          <w:sz w:val="22"/>
        </w:rPr>
        <w:t> </w:t>
      </w:r>
      <w:r>
        <w:rPr>
          <w:sz w:val="22"/>
        </w:rPr>
        <w:t>you</w:t>
      </w:r>
      <w:r>
        <w:rPr>
          <w:spacing w:val="-6"/>
          <w:sz w:val="22"/>
        </w:rPr>
        <w:t> </w:t>
      </w:r>
      <w:r>
        <w:rPr>
          <w:sz w:val="22"/>
        </w:rPr>
        <w:t>or</w:t>
      </w:r>
      <w:r>
        <w:rPr>
          <w:spacing w:val="-3"/>
          <w:sz w:val="22"/>
        </w:rPr>
        <w:t> </w:t>
      </w:r>
      <w:r>
        <w:rPr>
          <w:sz w:val="22"/>
        </w:rPr>
        <w:t>your</w:t>
      </w:r>
      <w:r>
        <w:rPr>
          <w:spacing w:val="-3"/>
          <w:sz w:val="22"/>
        </w:rPr>
        <w:t> </w:t>
      </w:r>
      <w:r>
        <w:rPr>
          <w:sz w:val="22"/>
        </w:rPr>
        <w:t>dependents</w:t>
      </w:r>
      <w:r>
        <w:rPr>
          <w:spacing w:val="-8"/>
          <w:sz w:val="22"/>
        </w:rPr>
        <w:t> </w:t>
      </w:r>
      <w:r>
        <w:rPr>
          <w:sz w:val="22"/>
        </w:rPr>
        <w:t>are eligible</w:t>
      </w:r>
      <w:r>
        <w:rPr>
          <w:spacing w:val="-3"/>
          <w:sz w:val="22"/>
        </w:rPr>
        <w:t> </w:t>
      </w:r>
      <w:r>
        <w:rPr>
          <w:sz w:val="22"/>
        </w:rPr>
        <w:t>for</w:t>
      </w:r>
      <w:r>
        <w:rPr>
          <w:spacing w:val="-3"/>
          <w:sz w:val="22"/>
        </w:rPr>
        <w:t> </w:t>
      </w:r>
      <w:r>
        <w:rPr>
          <w:sz w:val="22"/>
        </w:rPr>
        <w:t>premium</w:t>
      </w:r>
      <w:r>
        <w:rPr>
          <w:spacing w:val="-7"/>
          <w:sz w:val="22"/>
        </w:rPr>
        <w:t> </w:t>
      </w:r>
      <w:r>
        <w:rPr>
          <w:sz w:val="22"/>
        </w:rPr>
        <w:t>assistance</w:t>
      </w:r>
      <w:r>
        <w:rPr>
          <w:spacing w:val="-7"/>
          <w:sz w:val="22"/>
        </w:rPr>
        <w:t> </w:t>
      </w:r>
      <w:r>
        <w:rPr>
          <w:sz w:val="22"/>
        </w:rPr>
        <w:t>under</w:t>
      </w:r>
      <w:r>
        <w:rPr>
          <w:spacing w:val="-1"/>
          <w:sz w:val="22"/>
        </w:rPr>
        <w:t> </w:t>
      </w:r>
      <w:r>
        <w:rPr>
          <w:sz w:val="22"/>
        </w:rPr>
        <w:t>Medicaid</w:t>
      </w:r>
      <w:r>
        <w:rPr>
          <w:spacing w:val="-9"/>
          <w:sz w:val="22"/>
        </w:rPr>
        <w:t> </w:t>
      </w:r>
      <w:r>
        <w:rPr>
          <w:sz w:val="22"/>
        </w:rPr>
        <w:t>or</w:t>
      </w:r>
      <w:r>
        <w:rPr>
          <w:spacing w:val="-3"/>
          <w:sz w:val="22"/>
        </w:rPr>
        <w:t> </w:t>
      </w:r>
      <w:r>
        <w:rPr>
          <w:sz w:val="22"/>
        </w:rPr>
        <w:t>CHIP,</w:t>
      </w:r>
      <w:r>
        <w:rPr>
          <w:spacing w:val="-3"/>
          <w:sz w:val="22"/>
        </w:rPr>
        <w:t> </w:t>
      </w:r>
      <w:r>
        <w:rPr>
          <w:sz w:val="22"/>
        </w:rPr>
        <w:t>as</w:t>
      </w:r>
      <w:r>
        <w:rPr>
          <w:spacing w:val="-3"/>
          <w:sz w:val="22"/>
        </w:rPr>
        <w:t> </w:t>
      </w:r>
      <w:r>
        <w:rPr>
          <w:sz w:val="22"/>
        </w:rPr>
        <w:t>well</w:t>
      </w:r>
      <w:r>
        <w:rPr>
          <w:spacing w:val="-4"/>
          <w:sz w:val="22"/>
        </w:rPr>
        <w:t> </w:t>
      </w:r>
      <w:r>
        <w:rPr>
          <w:sz w:val="22"/>
        </w:rPr>
        <w:t>as</w:t>
      </w:r>
      <w:r>
        <w:rPr>
          <w:spacing w:val="-3"/>
          <w:sz w:val="22"/>
        </w:rPr>
        <w:t> </w:t>
      </w:r>
      <w:r>
        <w:rPr>
          <w:sz w:val="22"/>
        </w:rPr>
        <w:t>eligible</w:t>
      </w:r>
      <w:r>
        <w:rPr>
          <w:spacing w:val="-3"/>
          <w:sz w:val="22"/>
        </w:rPr>
        <w:t> </w:t>
      </w:r>
      <w:r>
        <w:rPr>
          <w:sz w:val="22"/>
        </w:rPr>
        <w:t>under</w:t>
      </w:r>
      <w:r>
        <w:rPr>
          <w:spacing w:val="-3"/>
          <w:sz w:val="22"/>
        </w:rPr>
        <w:t> </w:t>
      </w:r>
      <w:r>
        <w:rPr>
          <w:sz w:val="22"/>
        </w:rPr>
        <w:t>your employer</w:t>
      </w:r>
      <w:r>
        <w:rPr>
          <w:spacing w:val="-1"/>
          <w:sz w:val="22"/>
        </w:rPr>
        <w:t> </w:t>
      </w:r>
      <w:r>
        <w:rPr>
          <w:sz w:val="22"/>
        </w:rPr>
        <w:t>plan, your employer</w:t>
      </w:r>
      <w:r>
        <w:rPr>
          <w:spacing w:val="-1"/>
          <w:sz w:val="22"/>
        </w:rPr>
        <w:t> </w:t>
      </w:r>
      <w:r>
        <w:rPr>
          <w:sz w:val="22"/>
        </w:rPr>
        <w:t>must</w:t>
      </w:r>
      <w:r>
        <w:rPr>
          <w:spacing w:val="-1"/>
          <w:sz w:val="22"/>
        </w:rPr>
        <w:t> </w:t>
      </w:r>
      <w:r>
        <w:rPr>
          <w:sz w:val="22"/>
        </w:rPr>
        <w:t>allow you to enroll in your employer</w:t>
      </w:r>
      <w:r>
        <w:rPr>
          <w:spacing w:val="-1"/>
          <w:sz w:val="22"/>
        </w:rPr>
        <w:t> </w:t>
      </w:r>
      <w:r>
        <w:rPr>
          <w:sz w:val="22"/>
        </w:rPr>
        <w:t>plan if you aren’t already enrolled. This is called a “special enrollment” opportunity, and </w:t>
      </w:r>
      <w:r>
        <w:rPr>
          <w:b/>
          <w:sz w:val="22"/>
        </w:rPr>
        <w:t>you must request coverage within 60 days of being determined eligible for premium assistance</w:t>
      </w:r>
      <w:r>
        <w:rPr>
          <w:sz w:val="22"/>
        </w:rPr>
        <w:t>. If you have questions about enrolling in your employer plan, contact the Department of Labor at </w:t>
      </w:r>
      <w:hyperlink r:id="rId11">
        <w:r>
          <w:rPr>
            <w:color w:val="004B6D"/>
            <w:sz w:val="22"/>
            <w:u w:val="single" w:color="004B6D"/>
          </w:rPr>
          <w:t>www.askebsa.dol.gov</w:t>
        </w:r>
      </w:hyperlink>
      <w:r>
        <w:rPr>
          <w:color w:val="004B6D"/>
          <w:sz w:val="22"/>
          <w:u w:val="none"/>
        </w:rPr>
        <w:t> </w:t>
      </w:r>
      <w:r>
        <w:rPr>
          <w:sz w:val="22"/>
          <w:u w:val="none"/>
        </w:rPr>
        <w:t>or call </w:t>
      </w:r>
      <w:r>
        <w:rPr>
          <w:b/>
          <w:sz w:val="22"/>
          <w:u w:val="none"/>
        </w:rPr>
        <w:t>1-866-444-EBSA (3272)</w:t>
      </w:r>
      <w:r>
        <w:rPr>
          <w:color w:val="4069B1"/>
          <w:sz w:val="22"/>
          <w:u w:val="none"/>
        </w:rPr>
        <w:t>.</w:t>
      </w:r>
    </w:p>
    <w:p>
      <w:pPr>
        <w:pStyle w:val="BodyText"/>
        <w:spacing w:before="10"/>
        <w:rPr>
          <w:sz w:val="11"/>
        </w:rPr>
      </w:pPr>
      <w:r>
        <w:rPr/>
        <mc:AlternateContent>
          <mc:Choice Requires="wps">
            <w:drawing>
              <wp:anchor distT="0" distB="0" distL="0" distR="0" allowOverlap="1" layoutInCell="1" locked="0" behindDoc="1" simplePos="0" relativeHeight="487589376">
                <wp:simplePos x="0" y="0"/>
                <wp:positionH relativeFrom="page">
                  <wp:posOffset>527304</wp:posOffset>
                </wp:positionH>
                <wp:positionV relativeFrom="paragraph">
                  <wp:posOffset>107330</wp:posOffset>
                </wp:positionV>
                <wp:extent cx="671131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711315" cy="1270"/>
                        </a:xfrm>
                        <a:custGeom>
                          <a:avLst/>
                          <a:gdLst/>
                          <a:ahLst/>
                          <a:cxnLst/>
                          <a:rect l="l" t="t" r="r" b="b"/>
                          <a:pathLst>
                            <a:path w="6711315" h="0">
                              <a:moveTo>
                                <a:pt x="0" y="0"/>
                              </a:moveTo>
                              <a:lnTo>
                                <a:pt x="67113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52pt;margin-top:8.45125pt;width:528.450pt;height:.1pt;mso-position-horizontal-relative:page;mso-position-vertical-relative:paragraph;z-index:-15727104;mso-wrap-distance-left:0;mso-wrap-distance-right:0" id="docshape4" coordorigin="830,169" coordsize="10569,0" path="m830,169l11399,169e" filled="false" stroked="true" strokeweight=".75pt" strokecolor="#000000">
                <v:path arrowok="t"/>
                <v:stroke dashstyle="solid"/>
                <w10:wrap type="topAndBottom"/>
              </v:shape>
            </w:pict>
          </mc:Fallback>
        </mc:AlternateContent>
      </w:r>
    </w:p>
    <w:p>
      <w:pPr>
        <w:pStyle w:val="BodyText"/>
        <w:spacing w:line="268" w:lineRule="auto" w:before="137"/>
        <w:ind w:left="281" w:right="493"/>
      </w:pPr>
      <w:r>
        <w:rPr/>
        <w:t>If you live in one of the following</w:t>
      </w:r>
      <w:r>
        <w:rPr>
          <w:spacing w:val="-1"/>
        </w:rPr>
        <w:t> </w:t>
      </w:r>
      <w:r>
        <w:rPr/>
        <w:t>states, you may be eligible for assistance paying your employer health plan premiums.</w:t>
      </w:r>
      <w:r>
        <w:rPr>
          <w:spacing w:val="-8"/>
        </w:rPr>
        <w:t> </w:t>
      </w:r>
      <w:r>
        <w:rPr/>
        <w:t>The</w:t>
      </w:r>
      <w:r>
        <w:rPr>
          <w:spacing w:val="-2"/>
        </w:rPr>
        <w:t> </w:t>
      </w:r>
      <w:r>
        <w:rPr/>
        <w:t>following</w:t>
      </w:r>
      <w:r>
        <w:rPr>
          <w:spacing w:val="-8"/>
        </w:rPr>
        <w:t> </w:t>
      </w:r>
      <w:r>
        <w:rPr/>
        <w:t>list</w:t>
      </w:r>
      <w:r>
        <w:rPr>
          <w:spacing w:val="-4"/>
        </w:rPr>
        <w:t> </w:t>
      </w:r>
      <w:r>
        <w:rPr/>
        <w:t>of</w:t>
      </w:r>
      <w:r>
        <w:rPr>
          <w:spacing w:val="-3"/>
        </w:rPr>
        <w:t> </w:t>
      </w:r>
      <w:r>
        <w:rPr/>
        <w:t>states</w:t>
      </w:r>
      <w:r>
        <w:rPr>
          <w:spacing w:val="-9"/>
        </w:rPr>
        <w:t> </w:t>
      </w:r>
      <w:r>
        <w:rPr/>
        <w:t>is</w:t>
      </w:r>
      <w:r>
        <w:rPr>
          <w:spacing w:val="-2"/>
        </w:rPr>
        <w:t> </w:t>
      </w:r>
      <w:r>
        <w:rPr/>
        <w:t>current</w:t>
      </w:r>
      <w:r>
        <w:rPr>
          <w:spacing w:val="-2"/>
        </w:rPr>
        <w:t> </w:t>
      </w:r>
      <w:r>
        <w:rPr/>
        <w:t>as</w:t>
      </w:r>
      <w:r>
        <w:rPr>
          <w:spacing w:val="-2"/>
        </w:rPr>
        <w:t> </w:t>
      </w:r>
      <w:r>
        <w:rPr/>
        <w:t>of</w:t>
      </w:r>
      <w:r>
        <w:rPr>
          <w:spacing w:val="-3"/>
        </w:rPr>
        <w:t> </w:t>
      </w:r>
      <w:r>
        <w:rPr/>
        <w:t>January</w:t>
      </w:r>
      <w:r>
        <w:rPr>
          <w:spacing w:val="-1"/>
        </w:rPr>
        <w:t> </w:t>
      </w:r>
      <w:r>
        <w:rPr/>
        <w:t>31, 2024.</w:t>
      </w:r>
      <w:r>
        <w:rPr>
          <w:spacing w:val="-3"/>
        </w:rPr>
        <w:t> </w:t>
      </w:r>
      <w:r>
        <w:rPr/>
        <w:t>Contact</w:t>
      </w:r>
      <w:r>
        <w:rPr>
          <w:spacing w:val="-7"/>
        </w:rPr>
        <w:t> </w:t>
      </w:r>
      <w:r>
        <w:rPr/>
        <w:t>your</w:t>
      </w:r>
      <w:r>
        <w:rPr>
          <w:spacing w:val="-5"/>
        </w:rPr>
        <w:t> </w:t>
      </w:r>
      <w:r>
        <w:rPr/>
        <w:t>State</w:t>
      </w:r>
      <w:r>
        <w:rPr>
          <w:spacing w:val="-4"/>
        </w:rPr>
        <w:t> </w:t>
      </w:r>
      <w:r>
        <w:rPr/>
        <w:t>for</w:t>
      </w:r>
      <w:r>
        <w:rPr>
          <w:spacing w:val="-2"/>
        </w:rPr>
        <w:t> </w:t>
      </w:r>
      <w:r>
        <w:rPr/>
        <w:t>more</w:t>
      </w:r>
      <w:r>
        <w:rPr>
          <w:spacing w:val="-4"/>
        </w:rPr>
        <w:t> </w:t>
      </w:r>
      <w:r>
        <w:rPr/>
        <w:t>information</w:t>
      </w:r>
      <w:r>
        <w:rPr>
          <w:spacing w:val="-8"/>
        </w:rPr>
        <w:t> </w:t>
      </w:r>
      <w:r>
        <w:rPr/>
        <w:t>on </w:t>
      </w:r>
      <w:r>
        <w:rPr>
          <w:spacing w:val="-2"/>
        </w:rPr>
        <w:t>eligibility—</w:t>
      </w:r>
    </w:p>
    <w:p>
      <w:pPr>
        <w:pStyle w:val="BodyText"/>
        <w:rPr>
          <w:sz w:val="17"/>
        </w:rPr>
      </w:pPr>
    </w:p>
    <w:tbl>
      <w:tblPr>
        <w:tblW w:w="0" w:type="auto"/>
        <w:jc w:val="left"/>
        <w:tblInd w:w="279"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top w:w="0" w:type="dxa"/>
          <w:left w:w="0" w:type="dxa"/>
          <w:bottom w:w="0" w:type="dxa"/>
          <w:right w:w="0" w:type="dxa"/>
        </w:tblCellMar>
        <w:tblLook w:val="01E0"/>
      </w:tblPr>
      <w:tblGrid>
        <w:gridCol w:w="10631"/>
      </w:tblGrid>
      <w:tr>
        <w:trPr>
          <w:trHeight w:val="279" w:hRule="atLeast"/>
        </w:trPr>
        <w:tc>
          <w:tcPr>
            <w:tcW w:w="10631" w:type="dxa"/>
            <w:shd w:val="clear" w:color="auto" w:fill="90DDFF"/>
          </w:tcPr>
          <w:p>
            <w:pPr>
              <w:pStyle w:val="TableParagraph"/>
              <w:spacing w:line="260" w:lineRule="exact"/>
              <w:rPr>
                <w:b/>
                <w:sz w:val="22"/>
              </w:rPr>
            </w:pPr>
            <w:r>
              <w:rPr>
                <w:b/>
                <w:sz w:val="22"/>
              </w:rPr>
              <w:t>ALABAMA</w:t>
            </w:r>
            <w:r>
              <w:rPr>
                <w:b/>
                <w:spacing w:val="-10"/>
                <w:sz w:val="22"/>
              </w:rPr>
              <w:t> </w:t>
            </w:r>
            <w:r>
              <w:rPr>
                <w:b/>
                <w:sz w:val="22"/>
              </w:rPr>
              <w:t>– </w:t>
            </w:r>
            <w:r>
              <w:rPr>
                <w:b/>
                <w:spacing w:val="-2"/>
                <w:sz w:val="22"/>
              </w:rPr>
              <w:t>Medicaid</w:t>
            </w:r>
          </w:p>
        </w:tc>
      </w:tr>
      <w:tr>
        <w:trPr>
          <w:trHeight w:val="279" w:hRule="atLeast"/>
        </w:trPr>
        <w:tc>
          <w:tcPr>
            <w:tcW w:w="10631" w:type="dxa"/>
          </w:tcPr>
          <w:p>
            <w:pPr>
              <w:pStyle w:val="TableParagraph"/>
              <w:spacing w:line="260" w:lineRule="exact"/>
              <w:rPr>
                <w:sz w:val="22"/>
              </w:rPr>
            </w:pPr>
            <w:r>
              <w:rPr>
                <w:sz w:val="22"/>
              </w:rPr>
              <w:t>Website:</w:t>
            </w:r>
            <w:r>
              <w:rPr>
                <w:spacing w:val="-10"/>
                <w:sz w:val="22"/>
              </w:rPr>
              <w:t> </w:t>
            </w:r>
            <w:hyperlink r:id="rId12">
              <w:r>
                <w:rPr>
                  <w:color w:val="004B6D"/>
                  <w:sz w:val="22"/>
                  <w:u w:val="single" w:color="004B6D"/>
                </w:rPr>
                <w:t>http://myalhipp.com/</w:t>
              </w:r>
            </w:hyperlink>
            <w:r>
              <w:rPr>
                <w:color w:val="004B6D"/>
                <w:spacing w:val="37"/>
                <w:sz w:val="22"/>
                <w:u w:val="none"/>
              </w:rPr>
              <w:t> </w:t>
            </w:r>
            <w:r>
              <w:rPr>
                <w:sz w:val="22"/>
                <w:u w:val="none"/>
              </w:rPr>
              <w:t>|</w:t>
            </w:r>
            <w:r>
              <w:rPr>
                <w:spacing w:val="42"/>
                <w:sz w:val="22"/>
                <w:u w:val="none"/>
              </w:rPr>
              <w:t> </w:t>
            </w:r>
            <w:r>
              <w:rPr>
                <w:sz w:val="22"/>
                <w:u w:val="none"/>
              </w:rPr>
              <w:t>Phone:</w:t>
            </w:r>
            <w:r>
              <w:rPr>
                <w:spacing w:val="-10"/>
                <w:sz w:val="22"/>
                <w:u w:val="none"/>
              </w:rPr>
              <w:t> </w:t>
            </w:r>
            <w:r>
              <w:rPr>
                <w:sz w:val="22"/>
                <w:u w:val="none"/>
              </w:rPr>
              <w:t>1-855-692-</w:t>
            </w:r>
            <w:r>
              <w:rPr>
                <w:spacing w:val="-4"/>
                <w:sz w:val="22"/>
                <w:u w:val="none"/>
              </w:rPr>
              <w:t>5447</w:t>
            </w:r>
          </w:p>
        </w:tc>
      </w:tr>
      <w:tr>
        <w:trPr>
          <w:trHeight w:val="279" w:hRule="atLeast"/>
        </w:trPr>
        <w:tc>
          <w:tcPr>
            <w:tcW w:w="10631" w:type="dxa"/>
            <w:shd w:val="clear" w:color="auto" w:fill="90DDFF"/>
          </w:tcPr>
          <w:p>
            <w:pPr>
              <w:pStyle w:val="TableParagraph"/>
              <w:spacing w:line="260" w:lineRule="exact"/>
              <w:rPr>
                <w:b/>
                <w:sz w:val="22"/>
              </w:rPr>
            </w:pPr>
            <w:r>
              <w:rPr>
                <w:b/>
                <w:sz w:val="22"/>
              </w:rPr>
              <w:t>ALASKA</w:t>
            </w:r>
            <w:r>
              <w:rPr>
                <w:b/>
                <w:spacing w:val="-6"/>
                <w:sz w:val="22"/>
              </w:rPr>
              <w:t> </w:t>
            </w:r>
            <w:r>
              <w:rPr>
                <w:b/>
                <w:sz w:val="22"/>
              </w:rPr>
              <w:t>–</w:t>
            </w:r>
            <w:r>
              <w:rPr>
                <w:b/>
                <w:spacing w:val="-3"/>
                <w:sz w:val="22"/>
              </w:rPr>
              <w:t> </w:t>
            </w:r>
            <w:r>
              <w:rPr>
                <w:b/>
                <w:spacing w:val="-2"/>
                <w:sz w:val="22"/>
              </w:rPr>
              <w:t>Medicaid</w:t>
            </w:r>
          </w:p>
        </w:tc>
      </w:tr>
      <w:tr>
        <w:trPr>
          <w:trHeight w:val="907" w:hRule="atLeast"/>
        </w:trPr>
        <w:tc>
          <w:tcPr>
            <w:tcW w:w="10631" w:type="dxa"/>
          </w:tcPr>
          <w:p>
            <w:pPr>
              <w:pStyle w:val="TableParagraph"/>
              <w:spacing w:line="252" w:lineRule="auto"/>
              <w:ind w:hanging="1"/>
              <w:rPr>
                <w:sz w:val="22"/>
              </w:rPr>
            </w:pPr>
            <w:r>
              <w:rPr>
                <w:sz w:val="22"/>
              </w:rPr>
              <w:t>The</w:t>
            </w:r>
            <w:r>
              <w:rPr>
                <w:spacing w:val="-2"/>
                <w:sz w:val="22"/>
              </w:rPr>
              <w:t> </w:t>
            </w:r>
            <w:r>
              <w:rPr>
                <w:sz w:val="22"/>
              </w:rPr>
              <w:t>AK Health</w:t>
            </w:r>
            <w:r>
              <w:rPr>
                <w:spacing w:val="-3"/>
                <w:sz w:val="22"/>
              </w:rPr>
              <w:t> </w:t>
            </w:r>
            <w:r>
              <w:rPr>
                <w:sz w:val="22"/>
              </w:rPr>
              <w:t>Insurance</w:t>
            </w:r>
            <w:r>
              <w:rPr>
                <w:spacing w:val="-4"/>
                <w:sz w:val="22"/>
              </w:rPr>
              <w:t> </w:t>
            </w:r>
            <w:r>
              <w:rPr>
                <w:sz w:val="22"/>
              </w:rPr>
              <w:t>Premium</w:t>
            </w:r>
            <w:r>
              <w:rPr>
                <w:spacing w:val="-6"/>
                <w:sz w:val="22"/>
              </w:rPr>
              <w:t> </w:t>
            </w:r>
            <w:r>
              <w:rPr>
                <w:sz w:val="22"/>
              </w:rPr>
              <w:t>Payment</w:t>
            </w:r>
            <w:r>
              <w:rPr>
                <w:spacing w:val="-9"/>
                <w:sz w:val="22"/>
              </w:rPr>
              <w:t> </w:t>
            </w:r>
            <w:r>
              <w:rPr>
                <w:sz w:val="22"/>
              </w:rPr>
              <w:t>Program</w:t>
            </w:r>
            <w:r>
              <w:rPr>
                <w:spacing w:val="40"/>
                <w:sz w:val="22"/>
              </w:rPr>
              <w:t> </w:t>
            </w:r>
            <w:r>
              <w:rPr>
                <w:sz w:val="22"/>
              </w:rPr>
              <w:t>|</w:t>
            </w:r>
            <w:r>
              <w:rPr>
                <w:spacing w:val="40"/>
                <w:sz w:val="22"/>
              </w:rPr>
              <w:t> </w:t>
            </w:r>
            <w:r>
              <w:rPr>
                <w:sz w:val="22"/>
              </w:rPr>
              <w:t>Website:</w:t>
            </w:r>
            <w:r>
              <w:rPr>
                <w:spacing w:val="-3"/>
                <w:sz w:val="22"/>
              </w:rPr>
              <w:t> </w:t>
            </w:r>
            <w:hyperlink r:id="rId13">
              <w:r>
                <w:rPr>
                  <w:color w:val="004B6D"/>
                  <w:sz w:val="22"/>
                  <w:u w:val="single" w:color="004B6D"/>
                </w:rPr>
                <w:t>http://myakhipp.com/</w:t>
              </w:r>
            </w:hyperlink>
            <w:r>
              <w:rPr>
                <w:color w:val="004B6D"/>
                <w:spacing w:val="40"/>
                <w:sz w:val="22"/>
                <w:u w:val="none"/>
              </w:rPr>
              <w:t> </w:t>
            </w:r>
            <w:r>
              <w:rPr>
                <w:sz w:val="22"/>
                <w:u w:val="none"/>
              </w:rPr>
              <w:t>|</w:t>
            </w:r>
            <w:r>
              <w:rPr>
                <w:spacing w:val="40"/>
                <w:sz w:val="22"/>
                <w:u w:val="none"/>
              </w:rPr>
              <w:t> </w:t>
            </w:r>
            <w:r>
              <w:rPr>
                <w:sz w:val="22"/>
                <w:u w:val="none"/>
              </w:rPr>
              <w:t>Phone:</w:t>
            </w:r>
            <w:r>
              <w:rPr>
                <w:spacing w:val="-6"/>
                <w:sz w:val="22"/>
                <w:u w:val="none"/>
              </w:rPr>
              <w:t> </w:t>
            </w:r>
            <w:r>
              <w:rPr>
                <w:sz w:val="22"/>
                <w:u w:val="none"/>
              </w:rPr>
              <w:t>1-866-251-4861 Email: </w:t>
            </w:r>
            <w:hyperlink r:id="rId14">
              <w:r>
                <w:rPr>
                  <w:color w:val="004B6D"/>
                  <w:sz w:val="22"/>
                  <w:u w:val="single" w:color="004B6D"/>
                </w:rPr>
                <w:t>CustomerService@MyAKHIPP.com</w:t>
              </w:r>
            </w:hyperlink>
          </w:p>
          <w:p>
            <w:pPr>
              <w:pStyle w:val="TableParagraph"/>
              <w:spacing w:line="240" w:lineRule="auto"/>
              <w:rPr>
                <w:sz w:val="22"/>
              </w:rPr>
            </w:pPr>
            <w:r>
              <w:rPr>
                <w:sz w:val="22"/>
              </w:rPr>
              <w:t>Medicaid</w:t>
            </w:r>
            <w:r>
              <w:rPr>
                <w:spacing w:val="-12"/>
                <w:sz w:val="22"/>
              </w:rPr>
              <w:t> </w:t>
            </w:r>
            <w:r>
              <w:rPr>
                <w:sz w:val="22"/>
              </w:rPr>
              <w:t>Eligibility:</w:t>
            </w:r>
            <w:r>
              <w:rPr>
                <w:spacing w:val="-12"/>
                <w:sz w:val="22"/>
              </w:rPr>
              <w:t> </w:t>
            </w:r>
            <w:hyperlink r:id="rId15">
              <w:r>
                <w:rPr>
                  <w:color w:val="004B6D"/>
                  <w:spacing w:val="-2"/>
                  <w:sz w:val="22"/>
                  <w:u w:val="single" w:color="004B6D"/>
                </w:rPr>
                <w:t>https://health.alaska.gov/dpa/Pages/default.aspx</w:t>
              </w:r>
            </w:hyperlink>
          </w:p>
        </w:tc>
      </w:tr>
      <w:tr>
        <w:trPr>
          <w:trHeight w:val="279" w:hRule="atLeast"/>
        </w:trPr>
        <w:tc>
          <w:tcPr>
            <w:tcW w:w="10631" w:type="dxa"/>
            <w:shd w:val="clear" w:color="auto" w:fill="90DDFF"/>
          </w:tcPr>
          <w:p>
            <w:pPr>
              <w:pStyle w:val="TableParagraph"/>
              <w:spacing w:line="260" w:lineRule="exact"/>
              <w:rPr>
                <w:b/>
                <w:sz w:val="22"/>
              </w:rPr>
            </w:pPr>
            <w:r>
              <w:rPr>
                <w:b/>
                <w:sz w:val="22"/>
              </w:rPr>
              <w:t>ARKANSAS</w:t>
            </w:r>
            <w:r>
              <w:rPr>
                <w:b/>
                <w:spacing w:val="-8"/>
                <w:sz w:val="22"/>
              </w:rPr>
              <w:t> </w:t>
            </w:r>
            <w:r>
              <w:rPr>
                <w:b/>
                <w:sz w:val="22"/>
              </w:rPr>
              <w:t>– </w:t>
            </w:r>
            <w:r>
              <w:rPr>
                <w:b/>
                <w:spacing w:val="-2"/>
                <w:sz w:val="22"/>
              </w:rPr>
              <w:t>Medicaid</w:t>
            </w:r>
          </w:p>
        </w:tc>
      </w:tr>
      <w:tr>
        <w:trPr>
          <w:trHeight w:val="279" w:hRule="atLeast"/>
        </w:trPr>
        <w:tc>
          <w:tcPr>
            <w:tcW w:w="10631" w:type="dxa"/>
          </w:tcPr>
          <w:p>
            <w:pPr>
              <w:pStyle w:val="TableParagraph"/>
              <w:spacing w:line="260" w:lineRule="exact"/>
              <w:rPr>
                <w:sz w:val="22"/>
              </w:rPr>
            </w:pPr>
            <w:r>
              <w:rPr>
                <w:sz w:val="22"/>
              </w:rPr>
              <w:t>Website:</w:t>
            </w:r>
            <w:r>
              <w:rPr>
                <w:spacing w:val="-10"/>
                <w:sz w:val="22"/>
              </w:rPr>
              <w:t> </w:t>
            </w:r>
            <w:hyperlink r:id="rId16">
              <w:r>
                <w:rPr>
                  <w:color w:val="004B6D"/>
                  <w:sz w:val="22"/>
                  <w:u w:val="single" w:color="004B6D"/>
                </w:rPr>
                <w:t>http://myarhipp.com/</w:t>
              </w:r>
            </w:hyperlink>
            <w:r>
              <w:rPr>
                <w:color w:val="004B6D"/>
                <w:spacing w:val="35"/>
                <w:sz w:val="22"/>
                <w:u w:val="none"/>
              </w:rPr>
              <w:t> </w:t>
            </w:r>
            <w:r>
              <w:rPr>
                <w:sz w:val="22"/>
                <w:u w:val="none"/>
              </w:rPr>
              <w:t>|</w:t>
            </w:r>
            <w:r>
              <w:rPr>
                <w:spacing w:val="43"/>
                <w:sz w:val="22"/>
                <w:u w:val="none"/>
              </w:rPr>
              <w:t> </w:t>
            </w:r>
            <w:r>
              <w:rPr>
                <w:sz w:val="22"/>
                <w:u w:val="none"/>
              </w:rPr>
              <w:t>Phone:</w:t>
            </w:r>
            <w:r>
              <w:rPr>
                <w:spacing w:val="-10"/>
                <w:sz w:val="22"/>
                <w:u w:val="none"/>
              </w:rPr>
              <w:t> </w:t>
            </w:r>
            <w:r>
              <w:rPr>
                <w:sz w:val="22"/>
                <w:u w:val="none"/>
              </w:rPr>
              <w:t>1-855-MyARHIPP</w:t>
            </w:r>
            <w:r>
              <w:rPr>
                <w:spacing w:val="-9"/>
                <w:sz w:val="22"/>
                <w:u w:val="none"/>
              </w:rPr>
              <w:t> </w:t>
            </w:r>
            <w:r>
              <w:rPr>
                <w:sz w:val="22"/>
                <w:u w:val="none"/>
              </w:rPr>
              <w:t>(855-692-</w:t>
            </w:r>
            <w:r>
              <w:rPr>
                <w:spacing w:val="-2"/>
                <w:sz w:val="22"/>
                <w:u w:val="none"/>
              </w:rPr>
              <w:t>7447)</w:t>
            </w:r>
          </w:p>
        </w:tc>
      </w:tr>
      <w:tr>
        <w:trPr>
          <w:trHeight w:val="279" w:hRule="atLeast"/>
        </w:trPr>
        <w:tc>
          <w:tcPr>
            <w:tcW w:w="10631" w:type="dxa"/>
            <w:shd w:val="clear" w:color="auto" w:fill="90DDFF"/>
          </w:tcPr>
          <w:p>
            <w:pPr>
              <w:pStyle w:val="TableParagraph"/>
              <w:spacing w:line="260" w:lineRule="exact"/>
              <w:rPr>
                <w:b/>
                <w:sz w:val="22"/>
              </w:rPr>
            </w:pPr>
            <w:r>
              <w:rPr>
                <w:b/>
                <w:sz w:val="22"/>
              </w:rPr>
              <w:t>CALIFORNIA</w:t>
            </w:r>
            <w:r>
              <w:rPr>
                <w:b/>
                <w:spacing w:val="-11"/>
                <w:sz w:val="22"/>
              </w:rPr>
              <w:t> </w:t>
            </w:r>
            <w:r>
              <w:rPr>
                <w:b/>
                <w:sz w:val="22"/>
              </w:rPr>
              <w:t>– </w:t>
            </w:r>
            <w:r>
              <w:rPr>
                <w:b/>
                <w:spacing w:val="-2"/>
                <w:sz w:val="22"/>
              </w:rPr>
              <w:t>Medicaid</w:t>
            </w:r>
          </w:p>
        </w:tc>
      </w:tr>
      <w:tr>
        <w:trPr>
          <w:trHeight w:val="593" w:hRule="atLeast"/>
        </w:trPr>
        <w:tc>
          <w:tcPr>
            <w:tcW w:w="10631" w:type="dxa"/>
          </w:tcPr>
          <w:p>
            <w:pPr>
              <w:pStyle w:val="TableParagraph"/>
              <w:spacing w:line="252" w:lineRule="auto"/>
              <w:ind w:right="2731"/>
              <w:rPr>
                <w:sz w:val="22"/>
              </w:rPr>
            </w:pPr>
            <w:r>
              <w:rPr>
                <w:sz w:val="22"/>
              </w:rPr>
              <w:t>Health</w:t>
            </w:r>
            <w:r>
              <w:rPr>
                <w:spacing w:val="-6"/>
                <w:sz w:val="22"/>
              </w:rPr>
              <w:t> </w:t>
            </w:r>
            <w:r>
              <w:rPr>
                <w:sz w:val="22"/>
              </w:rPr>
              <w:t>Insurance</w:t>
            </w:r>
            <w:r>
              <w:rPr>
                <w:spacing w:val="-6"/>
                <w:sz w:val="22"/>
              </w:rPr>
              <w:t> </w:t>
            </w:r>
            <w:r>
              <w:rPr>
                <w:sz w:val="22"/>
              </w:rPr>
              <w:t>Premium</w:t>
            </w:r>
            <w:r>
              <w:rPr>
                <w:spacing w:val="-10"/>
                <w:sz w:val="22"/>
              </w:rPr>
              <w:t> </w:t>
            </w:r>
            <w:r>
              <w:rPr>
                <w:sz w:val="22"/>
              </w:rPr>
              <w:t>Payment</w:t>
            </w:r>
            <w:r>
              <w:rPr>
                <w:spacing w:val="-11"/>
                <w:sz w:val="22"/>
              </w:rPr>
              <w:t> </w:t>
            </w:r>
            <w:r>
              <w:rPr>
                <w:sz w:val="22"/>
              </w:rPr>
              <w:t>(HIPP)</w:t>
            </w:r>
            <w:r>
              <w:rPr>
                <w:spacing w:val="-6"/>
                <w:sz w:val="22"/>
              </w:rPr>
              <w:t> </w:t>
            </w:r>
            <w:r>
              <w:rPr>
                <w:sz w:val="22"/>
              </w:rPr>
              <w:t>Program</w:t>
            </w:r>
            <w:r>
              <w:rPr>
                <w:spacing w:val="-8"/>
                <w:sz w:val="22"/>
              </w:rPr>
              <w:t> </w:t>
            </w:r>
            <w:r>
              <w:rPr>
                <w:sz w:val="22"/>
              </w:rPr>
              <w:t>website:</w:t>
            </w:r>
            <w:r>
              <w:rPr>
                <w:spacing w:val="-6"/>
                <w:sz w:val="22"/>
              </w:rPr>
              <w:t> </w:t>
            </w:r>
            <w:hyperlink r:id="rId17">
              <w:r>
                <w:rPr>
                  <w:color w:val="004B6D"/>
                  <w:sz w:val="22"/>
                  <w:u w:val="single" w:color="004B6D"/>
                </w:rPr>
                <w:t>http://dhcs.ca.gov/hipp</w:t>
              </w:r>
            </w:hyperlink>
            <w:r>
              <w:rPr>
                <w:color w:val="004B6D"/>
                <w:sz w:val="22"/>
                <w:u w:val="none"/>
              </w:rPr>
              <w:t> </w:t>
            </w:r>
            <w:r>
              <w:rPr>
                <w:sz w:val="22"/>
                <w:u w:val="none"/>
              </w:rPr>
              <w:t>Phone: 916-445-8322</w:t>
            </w:r>
            <w:r>
              <w:rPr>
                <w:spacing w:val="40"/>
                <w:sz w:val="22"/>
                <w:u w:val="none"/>
              </w:rPr>
              <w:t> </w:t>
            </w:r>
            <w:r>
              <w:rPr>
                <w:sz w:val="22"/>
                <w:u w:val="none"/>
              </w:rPr>
              <w:t>|</w:t>
            </w:r>
            <w:r>
              <w:rPr>
                <w:spacing w:val="40"/>
                <w:sz w:val="22"/>
                <w:u w:val="none"/>
              </w:rPr>
              <w:t> </w:t>
            </w:r>
            <w:r>
              <w:rPr>
                <w:sz w:val="22"/>
                <w:u w:val="none"/>
              </w:rPr>
              <w:t>Fax: 916-440-5676</w:t>
            </w:r>
            <w:r>
              <w:rPr>
                <w:spacing w:val="40"/>
                <w:sz w:val="22"/>
                <w:u w:val="none"/>
              </w:rPr>
              <w:t> </w:t>
            </w:r>
            <w:r>
              <w:rPr>
                <w:sz w:val="22"/>
                <w:u w:val="none"/>
              </w:rPr>
              <w:t>|</w:t>
            </w:r>
            <w:r>
              <w:rPr>
                <w:spacing w:val="40"/>
                <w:sz w:val="22"/>
                <w:u w:val="none"/>
              </w:rPr>
              <w:t> </w:t>
            </w:r>
            <w:r>
              <w:rPr>
                <w:sz w:val="22"/>
                <w:u w:val="none"/>
              </w:rPr>
              <w:t>Email: </w:t>
            </w:r>
            <w:hyperlink r:id="rId18">
              <w:r>
                <w:rPr>
                  <w:color w:val="004B6D"/>
                  <w:sz w:val="22"/>
                  <w:u w:val="single" w:color="004B6D"/>
                </w:rPr>
                <w:t>hipp@dhcs.ca.gov</w:t>
              </w:r>
            </w:hyperlink>
          </w:p>
        </w:tc>
      </w:tr>
      <w:tr>
        <w:trPr>
          <w:trHeight w:val="279" w:hRule="atLeast"/>
        </w:trPr>
        <w:tc>
          <w:tcPr>
            <w:tcW w:w="10631" w:type="dxa"/>
            <w:shd w:val="clear" w:color="auto" w:fill="90DDFF"/>
          </w:tcPr>
          <w:p>
            <w:pPr>
              <w:pStyle w:val="TableParagraph"/>
              <w:spacing w:line="260" w:lineRule="exact"/>
              <w:rPr>
                <w:b/>
                <w:sz w:val="22"/>
              </w:rPr>
            </w:pPr>
            <w:r>
              <w:rPr>
                <w:b/>
                <w:sz w:val="22"/>
              </w:rPr>
              <w:t>COLORADO</w:t>
            </w:r>
            <w:r>
              <w:rPr>
                <w:b/>
                <w:spacing w:val="-6"/>
                <w:sz w:val="22"/>
              </w:rPr>
              <w:t> </w:t>
            </w:r>
            <w:r>
              <w:rPr>
                <w:b/>
                <w:sz w:val="22"/>
              </w:rPr>
              <w:t>–</w:t>
            </w:r>
            <w:r>
              <w:rPr>
                <w:b/>
                <w:spacing w:val="-2"/>
                <w:sz w:val="22"/>
              </w:rPr>
              <w:t> </w:t>
            </w:r>
            <w:r>
              <w:rPr>
                <w:b/>
                <w:sz w:val="22"/>
              </w:rPr>
              <w:t>Health</w:t>
            </w:r>
            <w:r>
              <w:rPr>
                <w:b/>
                <w:spacing w:val="-3"/>
                <w:sz w:val="22"/>
              </w:rPr>
              <w:t> </w:t>
            </w:r>
            <w:r>
              <w:rPr>
                <w:b/>
                <w:sz w:val="22"/>
              </w:rPr>
              <w:t>First</w:t>
            </w:r>
            <w:r>
              <w:rPr>
                <w:b/>
                <w:spacing w:val="-6"/>
                <w:sz w:val="22"/>
              </w:rPr>
              <w:t> </w:t>
            </w:r>
            <w:r>
              <w:rPr>
                <w:b/>
                <w:sz w:val="22"/>
              </w:rPr>
              <w:t>Colorado</w:t>
            </w:r>
            <w:r>
              <w:rPr>
                <w:b/>
                <w:spacing w:val="-6"/>
                <w:sz w:val="22"/>
              </w:rPr>
              <w:t> </w:t>
            </w:r>
            <w:r>
              <w:rPr>
                <w:b/>
                <w:sz w:val="22"/>
              </w:rPr>
              <w:t>(Colorado’s</w:t>
            </w:r>
            <w:r>
              <w:rPr>
                <w:b/>
                <w:spacing w:val="-8"/>
                <w:sz w:val="22"/>
              </w:rPr>
              <w:t> </w:t>
            </w:r>
            <w:r>
              <w:rPr>
                <w:b/>
                <w:sz w:val="22"/>
              </w:rPr>
              <w:t>Medicaid</w:t>
            </w:r>
            <w:r>
              <w:rPr>
                <w:b/>
                <w:spacing w:val="-6"/>
                <w:sz w:val="22"/>
              </w:rPr>
              <w:t> </w:t>
            </w:r>
            <w:r>
              <w:rPr>
                <w:b/>
                <w:sz w:val="22"/>
              </w:rPr>
              <w:t>Program)</w:t>
            </w:r>
            <w:r>
              <w:rPr>
                <w:b/>
                <w:spacing w:val="-8"/>
                <w:sz w:val="22"/>
              </w:rPr>
              <w:t> </w:t>
            </w:r>
            <w:r>
              <w:rPr>
                <w:b/>
                <w:sz w:val="22"/>
              </w:rPr>
              <w:t>&amp;</w:t>
            </w:r>
            <w:r>
              <w:rPr>
                <w:b/>
                <w:spacing w:val="-2"/>
                <w:sz w:val="22"/>
              </w:rPr>
              <w:t> </w:t>
            </w:r>
            <w:r>
              <w:rPr>
                <w:b/>
                <w:sz w:val="22"/>
              </w:rPr>
              <w:t>Child</w:t>
            </w:r>
            <w:r>
              <w:rPr>
                <w:b/>
                <w:spacing w:val="-5"/>
                <w:sz w:val="22"/>
              </w:rPr>
              <w:t> </w:t>
            </w:r>
            <w:r>
              <w:rPr>
                <w:b/>
                <w:sz w:val="22"/>
              </w:rPr>
              <w:t>Health</w:t>
            </w:r>
            <w:r>
              <w:rPr>
                <w:b/>
                <w:spacing w:val="-3"/>
                <w:sz w:val="22"/>
              </w:rPr>
              <w:t> </w:t>
            </w:r>
            <w:r>
              <w:rPr>
                <w:b/>
                <w:sz w:val="22"/>
              </w:rPr>
              <w:t>Plan</w:t>
            </w:r>
            <w:r>
              <w:rPr>
                <w:b/>
                <w:spacing w:val="-4"/>
                <w:sz w:val="22"/>
              </w:rPr>
              <w:t> </w:t>
            </w:r>
            <w:r>
              <w:rPr>
                <w:b/>
                <w:sz w:val="22"/>
              </w:rPr>
              <w:t>Plus</w:t>
            </w:r>
            <w:r>
              <w:rPr>
                <w:b/>
                <w:spacing w:val="-4"/>
                <w:sz w:val="22"/>
              </w:rPr>
              <w:t> </w:t>
            </w:r>
            <w:r>
              <w:rPr>
                <w:b/>
                <w:spacing w:val="-2"/>
                <w:sz w:val="22"/>
              </w:rPr>
              <w:t>(CHP+)</w:t>
            </w:r>
          </w:p>
        </w:tc>
      </w:tr>
      <w:tr>
        <w:trPr>
          <w:trHeight w:val="1847" w:hRule="atLeast"/>
        </w:trPr>
        <w:tc>
          <w:tcPr>
            <w:tcW w:w="10631" w:type="dxa"/>
          </w:tcPr>
          <w:p>
            <w:pPr>
              <w:pStyle w:val="TableParagraph"/>
              <w:spacing w:line="260" w:lineRule="exact"/>
              <w:rPr>
                <w:sz w:val="22"/>
              </w:rPr>
            </w:pPr>
            <w:r>
              <w:rPr>
                <w:sz w:val="22"/>
              </w:rPr>
              <w:t>Health</w:t>
            </w:r>
            <w:r>
              <w:rPr>
                <w:spacing w:val="-6"/>
                <w:sz w:val="22"/>
              </w:rPr>
              <w:t> </w:t>
            </w:r>
            <w:r>
              <w:rPr>
                <w:sz w:val="22"/>
              </w:rPr>
              <w:t>First</w:t>
            </w:r>
            <w:r>
              <w:rPr>
                <w:spacing w:val="-7"/>
                <w:sz w:val="22"/>
              </w:rPr>
              <w:t> </w:t>
            </w:r>
            <w:r>
              <w:rPr>
                <w:sz w:val="22"/>
              </w:rPr>
              <w:t>Colorado</w:t>
            </w:r>
            <w:r>
              <w:rPr>
                <w:spacing w:val="-11"/>
                <w:sz w:val="22"/>
              </w:rPr>
              <w:t> </w:t>
            </w:r>
            <w:r>
              <w:rPr>
                <w:sz w:val="22"/>
              </w:rPr>
              <w:t>Website:</w:t>
            </w:r>
            <w:r>
              <w:rPr>
                <w:spacing w:val="-8"/>
                <w:sz w:val="22"/>
              </w:rPr>
              <w:t> </w:t>
            </w:r>
            <w:hyperlink r:id="rId19">
              <w:r>
                <w:rPr>
                  <w:color w:val="004B6D"/>
                  <w:spacing w:val="-2"/>
                  <w:sz w:val="22"/>
                  <w:u w:val="single" w:color="004B6D"/>
                </w:rPr>
                <w:t>https://www.healthfirstcolorado.com/</w:t>
              </w:r>
            </w:hyperlink>
          </w:p>
          <w:p>
            <w:pPr>
              <w:pStyle w:val="TableParagraph"/>
              <w:spacing w:line="252" w:lineRule="auto" w:before="14"/>
              <w:ind w:right="2731"/>
              <w:rPr>
                <w:sz w:val="22"/>
              </w:rPr>
            </w:pPr>
            <w:r>
              <w:rPr>
                <w:sz w:val="22"/>
              </w:rPr>
              <w:t>Health</w:t>
            </w:r>
            <w:r>
              <w:rPr>
                <w:spacing w:val="-3"/>
                <w:sz w:val="22"/>
              </w:rPr>
              <w:t> </w:t>
            </w:r>
            <w:r>
              <w:rPr>
                <w:sz w:val="22"/>
              </w:rPr>
              <w:t>First</w:t>
            </w:r>
            <w:r>
              <w:rPr>
                <w:spacing w:val="-4"/>
                <w:sz w:val="22"/>
              </w:rPr>
              <w:t> </w:t>
            </w:r>
            <w:r>
              <w:rPr>
                <w:sz w:val="22"/>
              </w:rPr>
              <w:t>Colorado</w:t>
            </w:r>
            <w:r>
              <w:rPr>
                <w:spacing w:val="-8"/>
                <w:sz w:val="22"/>
              </w:rPr>
              <w:t> </w:t>
            </w:r>
            <w:r>
              <w:rPr>
                <w:sz w:val="22"/>
              </w:rPr>
              <w:t>Member</w:t>
            </w:r>
            <w:r>
              <w:rPr>
                <w:spacing w:val="-5"/>
                <w:sz w:val="22"/>
              </w:rPr>
              <w:t> </w:t>
            </w:r>
            <w:r>
              <w:rPr>
                <w:sz w:val="22"/>
              </w:rPr>
              <w:t>Contact</w:t>
            </w:r>
            <w:r>
              <w:rPr>
                <w:spacing w:val="-9"/>
                <w:sz w:val="22"/>
              </w:rPr>
              <w:t> </w:t>
            </w:r>
            <w:r>
              <w:rPr>
                <w:sz w:val="22"/>
              </w:rPr>
              <w:t>Center:</w:t>
            </w:r>
            <w:r>
              <w:rPr>
                <w:spacing w:val="-1"/>
                <w:sz w:val="22"/>
              </w:rPr>
              <w:t> </w:t>
            </w:r>
            <w:r>
              <w:rPr>
                <w:sz w:val="22"/>
              </w:rPr>
              <w:t>1-800-221-3943</w:t>
            </w:r>
            <w:r>
              <w:rPr>
                <w:spacing w:val="40"/>
                <w:sz w:val="22"/>
              </w:rPr>
              <w:t> </w:t>
            </w:r>
            <w:r>
              <w:rPr>
                <w:sz w:val="22"/>
              </w:rPr>
              <w:t>|</w:t>
            </w:r>
            <w:r>
              <w:rPr>
                <w:spacing w:val="40"/>
                <w:sz w:val="22"/>
              </w:rPr>
              <w:t> </w:t>
            </w:r>
            <w:r>
              <w:rPr>
                <w:sz w:val="22"/>
              </w:rPr>
              <w:t>State</w:t>
            </w:r>
            <w:r>
              <w:rPr>
                <w:spacing w:val="-4"/>
                <w:sz w:val="22"/>
              </w:rPr>
              <w:t> </w:t>
            </w:r>
            <w:r>
              <w:rPr>
                <w:sz w:val="22"/>
              </w:rPr>
              <w:t>Relay</w:t>
            </w:r>
            <w:r>
              <w:rPr>
                <w:spacing w:val="-1"/>
                <w:sz w:val="22"/>
              </w:rPr>
              <w:t> </w:t>
            </w:r>
            <w:r>
              <w:rPr>
                <w:sz w:val="22"/>
              </w:rPr>
              <w:t>711 CHP+: </w:t>
            </w:r>
            <w:hyperlink r:id="rId20">
              <w:r>
                <w:rPr>
                  <w:color w:val="004B6D"/>
                  <w:sz w:val="22"/>
                  <w:u w:val="single" w:color="004B6D"/>
                </w:rPr>
                <w:t>https://www.colorado.gov/pacific/hcpf/child-health-plan-plus</w:t>
              </w:r>
            </w:hyperlink>
          </w:p>
          <w:p>
            <w:pPr>
              <w:pStyle w:val="TableParagraph"/>
              <w:spacing w:line="240" w:lineRule="auto"/>
              <w:rPr>
                <w:sz w:val="22"/>
              </w:rPr>
            </w:pPr>
            <w:r>
              <w:rPr>
                <w:sz w:val="22"/>
              </w:rPr>
              <w:t>CHP+</w:t>
            </w:r>
            <w:r>
              <w:rPr>
                <w:spacing w:val="-6"/>
                <w:sz w:val="22"/>
              </w:rPr>
              <w:t> </w:t>
            </w:r>
            <w:r>
              <w:rPr>
                <w:sz w:val="22"/>
              </w:rPr>
              <w:t>Customer</w:t>
            </w:r>
            <w:r>
              <w:rPr>
                <w:spacing w:val="-8"/>
                <w:sz w:val="22"/>
              </w:rPr>
              <w:t> </w:t>
            </w:r>
            <w:r>
              <w:rPr>
                <w:sz w:val="22"/>
              </w:rPr>
              <w:t>Service:</w:t>
            </w:r>
            <w:r>
              <w:rPr>
                <w:spacing w:val="-3"/>
                <w:sz w:val="22"/>
              </w:rPr>
              <w:t> </w:t>
            </w:r>
            <w:r>
              <w:rPr>
                <w:sz w:val="22"/>
              </w:rPr>
              <w:t>1-800-359-1991</w:t>
            </w:r>
            <w:r>
              <w:rPr>
                <w:spacing w:val="43"/>
                <w:sz w:val="22"/>
              </w:rPr>
              <w:t> </w:t>
            </w:r>
            <w:r>
              <w:rPr>
                <w:sz w:val="22"/>
              </w:rPr>
              <w:t>|</w:t>
            </w:r>
            <w:r>
              <w:rPr>
                <w:spacing w:val="48"/>
                <w:sz w:val="22"/>
              </w:rPr>
              <w:t> </w:t>
            </w:r>
            <w:r>
              <w:rPr>
                <w:sz w:val="22"/>
              </w:rPr>
              <w:t>State</w:t>
            </w:r>
            <w:r>
              <w:rPr>
                <w:spacing w:val="-7"/>
                <w:sz w:val="22"/>
              </w:rPr>
              <w:t> </w:t>
            </w:r>
            <w:r>
              <w:rPr>
                <w:sz w:val="22"/>
              </w:rPr>
              <w:t>Relay</w:t>
            </w:r>
            <w:r>
              <w:rPr>
                <w:spacing w:val="-2"/>
                <w:sz w:val="22"/>
              </w:rPr>
              <w:t> </w:t>
            </w:r>
            <w:r>
              <w:rPr>
                <w:spacing w:val="-5"/>
                <w:sz w:val="22"/>
              </w:rPr>
              <w:t>711</w:t>
            </w:r>
          </w:p>
          <w:p>
            <w:pPr>
              <w:pStyle w:val="TableParagraph"/>
              <w:spacing w:line="252" w:lineRule="auto" w:before="15"/>
              <w:ind w:right="4048" w:hanging="1"/>
              <w:rPr>
                <w:sz w:val="22"/>
              </w:rPr>
            </w:pPr>
            <w:r>
              <w:rPr>
                <w:sz w:val="22"/>
              </w:rPr>
              <w:t>Health</w:t>
            </w:r>
            <w:r>
              <w:rPr>
                <w:spacing w:val="-9"/>
                <w:sz w:val="22"/>
              </w:rPr>
              <w:t> </w:t>
            </w:r>
            <w:r>
              <w:rPr>
                <w:sz w:val="22"/>
              </w:rPr>
              <w:t>Insurance</w:t>
            </w:r>
            <w:r>
              <w:rPr>
                <w:spacing w:val="-10"/>
                <w:sz w:val="22"/>
              </w:rPr>
              <w:t> </w:t>
            </w:r>
            <w:r>
              <w:rPr>
                <w:sz w:val="22"/>
              </w:rPr>
              <w:t>Buy-In</w:t>
            </w:r>
            <w:r>
              <w:rPr>
                <w:spacing w:val="-9"/>
                <w:sz w:val="22"/>
              </w:rPr>
              <w:t> </w:t>
            </w:r>
            <w:r>
              <w:rPr>
                <w:sz w:val="22"/>
              </w:rPr>
              <w:t>Program</w:t>
            </w:r>
            <w:r>
              <w:rPr>
                <w:spacing w:val="-12"/>
                <w:sz w:val="22"/>
              </w:rPr>
              <w:t> </w:t>
            </w:r>
            <w:r>
              <w:rPr>
                <w:sz w:val="22"/>
              </w:rPr>
              <w:t>(HIBI):</w:t>
            </w:r>
            <w:r>
              <w:rPr>
                <w:spacing w:val="-6"/>
                <w:sz w:val="22"/>
              </w:rPr>
              <w:t> </w:t>
            </w:r>
            <w:hyperlink r:id="rId21">
              <w:r>
                <w:rPr>
                  <w:color w:val="004B6D"/>
                  <w:sz w:val="22"/>
                  <w:u w:val="single" w:color="004B6D"/>
                </w:rPr>
                <w:t>https://www.mycohibi.com/</w:t>
              </w:r>
            </w:hyperlink>
            <w:r>
              <w:rPr>
                <w:color w:val="004B6D"/>
                <w:sz w:val="22"/>
                <w:u w:val="none"/>
              </w:rPr>
              <w:t> </w:t>
            </w:r>
            <w:r>
              <w:rPr>
                <w:sz w:val="22"/>
                <w:u w:val="none"/>
              </w:rPr>
              <w:t>HIBI Customer Service: 1-855-692-6442</w:t>
            </w:r>
          </w:p>
        </w:tc>
      </w:tr>
      <w:tr>
        <w:trPr>
          <w:trHeight w:val="279" w:hRule="atLeast"/>
        </w:trPr>
        <w:tc>
          <w:tcPr>
            <w:tcW w:w="10631" w:type="dxa"/>
            <w:shd w:val="clear" w:color="auto" w:fill="90DDFF"/>
          </w:tcPr>
          <w:p>
            <w:pPr>
              <w:pStyle w:val="TableParagraph"/>
              <w:spacing w:line="260" w:lineRule="exact"/>
              <w:rPr>
                <w:b/>
                <w:sz w:val="22"/>
              </w:rPr>
            </w:pPr>
            <w:r>
              <w:rPr>
                <w:b/>
                <w:sz w:val="22"/>
              </w:rPr>
              <w:t>FLORIDA</w:t>
            </w:r>
            <w:r>
              <w:rPr>
                <w:b/>
                <w:spacing w:val="-8"/>
                <w:sz w:val="22"/>
              </w:rPr>
              <w:t> </w:t>
            </w:r>
            <w:r>
              <w:rPr>
                <w:b/>
                <w:sz w:val="22"/>
              </w:rPr>
              <w:t>–</w:t>
            </w:r>
            <w:r>
              <w:rPr>
                <w:b/>
                <w:spacing w:val="1"/>
                <w:sz w:val="22"/>
              </w:rPr>
              <w:t> </w:t>
            </w:r>
            <w:r>
              <w:rPr>
                <w:b/>
                <w:spacing w:val="-2"/>
                <w:sz w:val="22"/>
              </w:rPr>
              <w:t>Medicaid</w:t>
            </w:r>
          </w:p>
        </w:tc>
      </w:tr>
      <w:tr>
        <w:trPr>
          <w:trHeight w:val="593" w:hRule="atLeast"/>
        </w:trPr>
        <w:tc>
          <w:tcPr>
            <w:tcW w:w="10631" w:type="dxa"/>
          </w:tcPr>
          <w:p>
            <w:pPr>
              <w:pStyle w:val="TableParagraph"/>
              <w:spacing w:line="252" w:lineRule="auto"/>
              <w:ind w:right="1627" w:hanging="1"/>
              <w:rPr>
                <w:sz w:val="22"/>
              </w:rPr>
            </w:pPr>
            <w:r>
              <w:rPr>
                <w:spacing w:val="-2"/>
                <w:sz w:val="22"/>
              </w:rPr>
              <w:t>Website:</w:t>
            </w:r>
            <w:r>
              <w:rPr>
                <w:spacing w:val="-3"/>
                <w:sz w:val="22"/>
              </w:rPr>
              <w:t> </w:t>
            </w:r>
            <w:hyperlink r:id="rId22">
              <w:r>
                <w:rPr>
                  <w:color w:val="004B6D"/>
                  <w:spacing w:val="-2"/>
                  <w:sz w:val="22"/>
                  <w:u w:val="single" w:color="004B6D"/>
                </w:rPr>
                <w:t>https://www.flmedicaidtplrecovery.com/flmedicaidtplrecovery.com/hipp/index.html</w:t>
              </w:r>
            </w:hyperlink>
            <w:r>
              <w:rPr>
                <w:color w:val="004B6D"/>
                <w:spacing w:val="-2"/>
                <w:sz w:val="22"/>
                <w:u w:val="none"/>
              </w:rPr>
              <w:t> </w:t>
            </w:r>
            <w:r>
              <w:rPr>
                <w:sz w:val="22"/>
                <w:u w:val="none"/>
              </w:rPr>
              <w:t>Phone:</w:t>
            </w:r>
            <w:r>
              <w:rPr>
                <w:spacing w:val="-3"/>
                <w:sz w:val="22"/>
                <w:u w:val="none"/>
              </w:rPr>
              <w:t> </w:t>
            </w:r>
            <w:r>
              <w:rPr>
                <w:sz w:val="22"/>
                <w:u w:val="none"/>
              </w:rPr>
              <w:t>1-877-357-3268</w:t>
            </w:r>
          </w:p>
        </w:tc>
      </w:tr>
    </w:tbl>
    <w:p>
      <w:pPr>
        <w:spacing w:after="0" w:line="252" w:lineRule="auto"/>
        <w:rPr>
          <w:sz w:val="22"/>
        </w:rPr>
        <w:sectPr>
          <w:pgSz w:w="12240" w:h="15840"/>
          <w:pgMar w:header="0" w:footer="605" w:top="1040" w:bottom="909" w:left="560" w:right="660"/>
        </w:sectPr>
      </w:pPr>
    </w:p>
    <w:tbl>
      <w:tblPr>
        <w:tblW w:w="0" w:type="auto"/>
        <w:jc w:val="left"/>
        <w:tblInd w:w="291"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top w:w="0" w:type="dxa"/>
          <w:left w:w="0" w:type="dxa"/>
          <w:bottom w:w="0" w:type="dxa"/>
          <w:right w:w="0" w:type="dxa"/>
        </w:tblCellMar>
        <w:tblLook w:val="01E0"/>
      </w:tblPr>
      <w:tblGrid>
        <w:gridCol w:w="10619"/>
      </w:tblGrid>
      <w:tr>
        <w:trPr>
          <w:trHeight w:val="250" w:hRule="atLeast"/>
        </w:trPr>
        <w:tc>
          <w:tcPr>
            <w:tcW w:w="10619" w:type="dxa"/>
            <w:shd w:val="clear" w:color="auto" w:fill="90DDFF"/>
          </w:tcPr>
          <w:p>
            <w:pPr>
              <w:pStyle w:val="TableParagraph"/>
              <w:spacing w:line="230" w:lineRule="exact"/>
              <w:ind w:left="86"/>
              <w:rPr>
                <w:b/>
                <w:sz w:val="22"/>
              </w:rPr>
            </w:pPr>
            <w:bookmarkStart w:name="Slide Number 6" w:id="6"/>
            <w:bookmarkEnd w:id="6"/>
            <w:r>
              <w:rPr/>
            </w:r>
            <w:r>
              <w:rPr>
                <w:b/>
                <w:sz w:val="22"/>
              </w:rPr>
              <w:t>GEORGIA</w:t>
            </w:r>
            <w:r>
              <w:rPr>
                <w:b/>
                <w:spacing w:val="-7"/>
                <w:sz w:val="22"/>
              </w:rPr>
              <w:t> </w:t>
            </w:r>
            <w:r>
              <w:rPr>
                <w:b/>
                <w:sz w:val="22"/>
              </w:rPr>
              <w:t>–</w:t>
            </w:r>
            <w:r>
              <w:rPr>
                <w:b/>
                <w:spacing w:val="1"/>
                <w:sz w:val="22"/>
              </w:rPr>
              <w:t> </w:t>
            </w:r>
            <w:r>
              <w:rPr>
                <w:b/>
                <w:spacing w:val="-2"/>
                <w:sz w:val="22"/>
              </w:rPr>
              <w:t>Medicaid</w:t>
            </w:r>
          </w:p>
        </w:tc>
      </w:tr>
      <w:tr>
        <w:trPr>
          <w:trHeight w:val="1097" w:hRule="atLeast"/>
        </w:trPr>
        <w:tc>
          <w:tcPr>
            <w:tcW w:w="10619" w:type="dxa"/>
          </w:tcPr>
          <w:p>
            <w:pPr>
              <w:pStyle w:val="TableParagraph"/>
              <w:spacing w:line="252" w:lineRule="auto"/>
              <w:ind w:right="1227"/>
              <w:rPr>
                <w:sz w:val="22"/>
              </w:rPr>
            </w:pPr>
            <w:r>
              <w:rPr>
                <w:sz w:val="22"/>
              </w:rPr>
              <w:t>GA</w:t>
            </w:r>
            <w:r>
              <w:rPr>
                <w:spacing w:val="-13"/>
                <w:sz w:val="22"/>
              </w:rPr>
              <w:t> </w:t>
            </w:r>
            <w:r>
              <w:rPr>
                <w:sz w:val="22"/>
              </w:rPr>
              <w:t>HIPP</w:t>
            </w:r>
            <w:r>
              <w:rPr>
                <w:spacing w:val="-12"/>
                <w:sz w:val="22"/>
              </w:rPr>
              <w:t> </w:t>
            </w:r>
            <w:r>
              <w:rPr>
                <w:sz w:val="22"/>
              </w:rPr>
              <w:t>Website:</w:t>
            </w:r>
            <w:r>
              <w:rPr>
                <w:spacing w:val="-13"/>
                <w:sz w:val="22"/>
              </w:rPr>
              <w:t> </w:t>
            </w:r>
            <w:hyperlink r:id="rId23">
              <w:r>
                <w:rPr>
                  <w:color w:val="004B6D"/>
                  <w:sz w:val="22"/>
                  <w:u w:val="single" w:color="004B6D"/>
                </w:rPr>
                <w:t>https://medicaid.georgia.gov/health-insurance-premium-payment-program-hipp</w:t>
              </w:r>
            </w:hyperlink>
            <w:r>
              <w:rPr>
                <w:color w:val="004B6D"/>
                <w:sz w:val="22"/>
                <w:u w:val="none"/>
              </w:rPr>
              <w:t> </w:t>
            </w:r>
            <w:r>
              <w:rPr>
                <w:sz w:val="22"/>
                <w:u w:val="none"/>
              </w:rPr>
              <w:t>Phone: 678-564-1162, press 1</w:t>
            </w:r>
          </w:p>
          <w:p>
            <w:pPr>
              <w:pStyle w:val="TableParagraph"/>
              <w:spacing w:line="240" w:lineRule="auto"/>
              <w:rPr>
                <w:sz w:val="22"/>
              </w:rPr>
            </w:pPr>
            <w:r>
              <w:rPr>
                <w:spacing w:val="-2"/>
                <w:sz w:val="22"/>
              </w:rPr>
              <w:t>GA</w:t>
            </w:r>
            <w:r>
              <w:rPr>
                <w:spacing w:val="32"/>
                <w:sz w:val="22"/>
              </w:rPr>
              <w:t> </w:t>
            </w:r>
            <w:r>
              <w:rPr>
                <w:spacing w:val="-2"/>
                <w:sz w:val="22"/>
              </w:rPr>
              <w:t>CHIPRA</w:t>
            </w:r>
            <w:r>
              <w:rPr>
                <w:spacing w:val="30"/>
                <w:sz w:val="22"/>
              </w:rPr>
              <w:t> </w:t>
            </w:r>
            <w:r>
              <w:rPr>
                <w:spacing w:val="-2"/>
                <w:sz w:val="22"/>
              </w:rPr>
              <w:t>Website:</w:t>
            </w:r>
            <w:r>
              <w:rPr>
                <w:spacing w:val="25"/>
                <w:sz w:val="22"/>
              </w:rPr>
              <w:t> </w:t>
            </w:r>
            <w:hyperlink r:id="rId24">
              <w:r>
                <w:rPr>
                  <w:color w:val="004B6D"/>
                  <w:spacing w:val="-2"/>
                  <w:sz w:val="22"/>
                  <w:u w:val="single" w:color="004B6D"/>
                </w:rPr>
                <w:t>https://medicaid.georgia.gov/programs/third-party-liability/childrens-health-insurance-</w:t>
              </w:r>
            </w:hyperlink>
          </w:p>
          <w:p>
            <w:pPr>
              <w:pStyle w:val="TableParagraph"/>
              <w:spacing w:line="239" w:lineRule="exact" w:before="6"/>
              <w:ind w:left="86"/>
              <w:rPr>
                <w:sz w:val="22"/>
              </w:rPr>
            </w:pPr>
            <w:hyperlink r:id="rId24">
              <w:r>
                <w:rPr>
                  <w:color w:val="004B6D"/>
                  <w:sz w:val="22"/>
                  <w:u w:val="single" w:color="004B6D"/>
                </w:rPr>
                <w:t>program-reauthorization-act-2009-chipra</w:t>
              </w:r>
            </w:hyperlink>
            <w:r>
              <w:rPr>
                <w:color w:val="004B6D"/>
                <w:spacing w:val="28"/>
                <w:sz w:val="22"/>
                <w:u w:val="none"/>
              </w:rPr>
              <w:t> </w:t>
            </w:r>
            <w:r>
              <w:rPr>
                <w:sz w:val="22"/>
                <w:u w:val="none"/>
              </w:rPr>
              <w:t>|</w:t>
            </w:r>
            <w:r>
              <w:rPr>
                <w:spacing w:val="41"/>
                <w:sz w:val="22"/>
                <w:u w:val="none"/>
              </w:rPr>
              <w:t> </w:t>
            </w:r>
            <w:r>
              <w:rPr>
                <w:sz w:val="22"/>
                <w:u w:val="none"/>
              </w:rPr>
              <w:t>Phone:</w:t>
            </w:r>
            <w:r>
              <w:rPr>
                <w:spacing w:val="-10"/>
                <w:sz w:val="22"/>
                <w:u w:val="none"/>
              </w:rPr>
              <w:t> </w:t>
            </w:r>
            <w:r>
              <w:rPr>
                <w:sz w:val="22"/>
                <w:u w:val="none"/>
              </w:rPr>
              <w:t>678-564-1162,</w:t>
            </w:r>
            <w:r>
              <w:rPr>
                <w:spacing w:val="-7"/>
                <w:sz w:val="22"/>
                <w:u w:val="none"/>
              </w:rPr>
              <w:t> </w:t>
            </w:r>
            <w:r>
              <w:rPr>
                <w:sz w:val="22"/>
                <w:u w:val="none"/>
              </w:rPr>
              <w:t>press</w:t>
            </w:r>
            <w:r>
              <w:rPr>
                <w:spacing w:val="-9"/>
                <w:sz w:val="22"/>
                <w:u w:val="none"/>
              </w:rPr>
              <w:t> </w:t>
            </w:r>
            <w:r>
              <w:rPr>
                <w:spacing w:val="-10"/>
                <w:sz w:val="22"/>
                <w:u w:val="none"/>
              </w:rPr>
              <w:t>2</w:t>
            </w:r>
          </w:p>
        </w:tc>
      </w:tr>
      <w:tr>
        <w:trPr>
          <w:trHeight w:val="250" w:hRule="atLeast"/>
        </w:trPr>
        <w:tc>
          <w:tcPr>
            <w:tcW w:w="10619" w:type="dxa"/>
            <w:shd w:val="clear" w:color="auto" w:fill="90DDFF"/>
          </w:tcPr>
          <w:p>
            <w:pPr>
              <w:pStyle w:val="TableParagraph"/>
              <w:spacing w:line="230" w:lineRule="exact"/>
              <w:rPr>
                <w:b/>
                <w:sz w:val="22"/>
              </w:rPr>
            </w:pPr>
            <w:r>
              <w:rPr>
                <w:b/>
                <w:sz w:val="22"/>
              </w:rPr>
              <w:t>INDIANA</w:t>
            </w:r>
            <w:r>
              <w:rPr>
                <w:b/>
                <w:spacing w:val="-10"/>
                <w:sz w:val="22"/>
              </w:rPr>
              <w:t> </w:t>
            </w:r>
            <w:r>
              <w:rPr>
                <w:b/>
                <w:sz w:val="22"/>
              </w:rPr>
              <w:t>– </w:t>
            </w:r>
            <w:r>
              <w:rPr>
                <w:b/>
                <w:spacing w:val="-2"/>
                <w:sz w:val="22"/>
              </w:rPr>
              <w:t>Medicaid</w:t>
            </w:r>
          </w:p>
        </w:tc>
      </w:tr>
      <w:tr>
        <w:trPr>
          <w:trHeight w:val="532" w:hRule="atLeast"/>
        </w:trPr>
        <w:tc>
          <w:tcPr>
            <w:tcW w:w="10619" w:type="dxa"/>
          </w:tcPr>
          <w:p>
            <w:pPr>
              <w:pStyle w:val="TableParagraph"/>
              <w:spacing w:line="260" w:lineRule="exact"/>
              <w:rPr>
                <w:sz w:val="22"/>
              </w:rPr>
            </w:pPr>
            <w:r>
              <w:rPr>
                <w:sz w:val="22"/>
              </w:rPr>
              <w:t>Healthy</w:t>
            </w:r>
            <w:r>
              <w:rPr>
                <w:spacing w:val="-8"/>
                <w:sz w:val="22"/>
              </w:rPr>
              <w:t> </w:t>
            </w:r>
            <w:r>
              <w:rPr>
                <w:sz w:val="22"/>
              </w:rPr>
              <w:t>Indiana</w:t>
            </w:r>
            <w:r>
              <w:rPr>
                <w:spacing w:val="-6"/>
                <w:sz w:val="22"/>
              </w:rPr>
              <w:t> </w:t>
            </w:r>
            <w:r>
              <w:rPr>
                <w:sz w:val="22"/>
              </w:rPr>
              <w:t>Plan</w:t>
            </w:r>
            <w:r>
              <w:rPr>
                <w:spacing w:val="-8"/>
                <w:sz w:val="22"/>
              </w:rPr>
              <w:t> </w:t>
            </w:r>
            <w:r>
              <w:rPr>
                <w:sz w:val="22"/>
              </w:rPr>
              <w:t>for</w:t>
            </w:r>
            <w:r>
              <w:rPr>
                <w:spacing w:val="-4"/>
                <w:sz w:val="22"/>
              </w:rPr>
              <w:t> </w:t>
            </w:r>
            <w:r>
              <w:rPr>
                <w:sz w:val="22"/>
              </w:rPr>
              <w:t>low-income</w:t>
            </w:r>
            <w:r>
              <w:rPr>
                <w:spacing w:val="-10"/>
                <w:sz w:val="22"/>
              </w:rPr>
              <w:t> </w:t>
            </w:r>
            <w:r>
              <w:rPr>
                <w:sz w:val="22"/>
              </w:rPr>
              <w:t>adults</w:t>
            </w:r>
            <w:r>
              <w:rPr>
                <w:spacing w:val="-8"/>
                <w:sz w:val="22"/>
              </w:rPr>
              <w:t> </w:t>
            </w:r>
            <w:r>
              <w:rPr>
                <w:sz w:val="22"/>
              </w:rPr>
              <w:t>19-64</w:t>
            </w:r>
            <w:r>
              <w:rPr>
                <w:spacing w:val="-5"/>
                <w:sz w:val="22"/>
              </w:rPr>
              <w:t> </w:t>
            </w:r>
            <w:r>
              <w:rPr>
                <w:sz w:val="22"/>
              </w:rPr>
              <w:t>Website:</w:t>
            </w:r>
            <w:r>
              <w:rPr>
                <w:spacing w:val="-10"/>
                <w:sz w:val="22"/>
              </w:rPr>
              <w:t> </w:t>
            </w:r>
            <w:hyperlink r:id="rId25">
              <w:r>
                <w:rPr>
                  <w:color w:val="004B6D"/>
                  <w:sz w:val="22"/>
                  <w:u w:val="single" w:color="004B6D"/>
                </w:rPr>
                <w:t>http://www.in.gov/fssa/hip/</w:t>
              </w:r>
            </w:hyperlink>
            <w:r>
              <w:rPr>
                <w:color w:val="004B6D"/>
                <w:spacing w:val="37"/>
                <w:sz w:val="22"/>
                <w:u w:val="none"/>
              </w:rPr>
              <w:t> </w:t>
            </w:r>
            <w:r>
              <w:rPr>
                <w:sz w:val="22"/>
                <w:u w:val="none"/>
              </w:rPr>
              <w:t>|</w:t>
            </w:r>
            <w:r>
              <w:rPr>
                <w:spacing w:val="42"/>
                <w:sz w:val="22"/>
                <w:u w:val="none"/>
              </w:rPr>
              <w:t> </w:t>
            </w:r>
            <w:r>
              <w:rPr>
                <w:sz w:val="22"/>
                <w:u w:val="none"/>
              </w:rPr>
              <w:t>Phone:</w:t>
            </w:r>
            <w:r>
              <w:rPr>
                <w:spacing w:val="-10"/>
                <w:sz w:val="22"/>
                <w:u w:val="none"/>
              </w:rPr>
              <w:t> </w:t>
            </w:r>
            <w:r>
              <w:rPr>
                <w:sz w:val="22"/>
                <w:u w:val="none"/>
              </w:rPr>
              <w:t>1-877-438-</w:t>
            </w:r>
            <w:r>
              <w:rPr>
                <w:spacing w:val="-4"/>
                <w:sz w:val="22"/>
                <w:u w:val="none"/>
              </w:rPr>
              <w:t>4479</w:t>
            </w:r>
          </w:p>
          <w:p>
            <w:pPr>
              <w:pStyle w:val="TableParagraph"/>
              <w:spacing w:line="237" w:lineRule="exact" w:before="14"/>
              <w:rPr>
                <w:sz w:val="22"/>
              </w:rPr>
            </w:pPr>
            <w:r>
              <w:rPr>
                <w:sz w:val="22"/>
              </w:rPr>
              <w:t>All</w:t>
            </w:r>
            <w:r>
              <w:rPr>
                <w:spacing w:val="-4"/>
                <w:sz w:val="22"/>
              </w:rPr>
              <w:t> </w:t>
            </w:r>
            <w:r>
              <w:rPr>
                <w:sz w:val="22"/>
              </w:rPr>
              <w:t>other</w:t>
            </w:r>
            <w:r>
              <w:rPr>
                <w:spacing w:val="-9"/>
                <w:sz w:val="22"/>
              </w:rPr>
              <w:t> </w:t>
            </w:r>
            <w:r>
              <w:rPr>
                <w:sz w:val="22"/>
              </w:rPr>
              <w:t>Medicaid</w:t>
            </w:r>
            <w:r>
              <w:rPr>
                <w:spacing w:val="-11"/>
                <w:sz w:val="22"/>
              </w:rPr>
              <w:t> </w:t>
            </w:r>
            <w:r>
              <w:rPr>
                <w:sz w:val="22"/>
              </w:rPr>
              <w:t>Website:</w:t>
            </w:r>
            <w:r>
              <w:rPr>
                <w:spacing w:val="-9"/>
                <w:sz w:val="22"/>
              </w:rPr>
              <w:t> </w:t>
            </w:r>
            <w:hyperlink r:id="rId26">
              <w:r>
                <w:rPr>
                  <w:color w:val="004B6D"/>
                  <w:sz w:val="22"/>
                  <w:u w:val="single" w:color="004B6D"/>
                </w:rPr>
                <w:t>https://www.in.gov/medicaid/</w:t>
              </w:r>
            </w:hyperlink>
            <w:r>
              <w:rPr>
                <w:color w:val="004B6D"/>
                <w:spacing w:val="35"/>
                <w:sz w:val="22"/>
                <w:u w:val="none"/>
              </w:rPr>
              <w:t> </w:t>
            </w:r>
            <w:r>
              <w:rPr>
                <w:sz w:val="22"/>
                <w:u w:val="none"/>
              </w:rPr>
              <w:t>|</w:t>
            </w:r>
            <w:r>
              <w:rPr>
                <w:spacing w:val="42"/>
                <w:sz w:val="22"/>
                <w:u w:val="none"/>
              </w:rPr>
              <w:t> </w:t>
            </w:r>
            <w:r>
              <w:rPr>
                <w:sz w:val="22"/>
                <w:u w:val="none"/>
              </w:rPr>
              <w:t>Phone</w:t>
            </w:r>
            <w:r>
              <w:rPr>
                <w:spacing w:val="-10"/>
                <w:sz w:val="22"/>
                <w:u w:val="none"/>
              </w:rPr>
              <w:t> </w:t>
            </w:r>
            <w:r>
              <w:rPr>
                <w:sz w:val="22"/>
                <w:u w:val="none"/>
              </w:rPr>
              <w:t>1-800-457-</w:t>
            </w:r>
            <w:r>
              <w:rPr>
                <w:spacing w:val="-4"/>
                <w:sz w:val="22"/>
                <w:u w:val="none"/>
              </w:rPr>
              <w:t>4584</w:t>
            </w:r>
          </w:p>
        </w:tc>
      </w:tr>
      <w:tr>
        <w:trPr>
          <w:trHeight w:val="250" w:hRule="atLeast"/>
        </w:trPr>
        <w:tc>
          <w:tcPr>
            <w:tcW w:w="10619" w:type="dxa"/>
            <w:shd w:val="clear" w:color="auto" w:fill="90DDFF"/>
          </w:tcPr>
          <w:p>
            <w:pPr>
              <w:pStyle w:val="TableParagraph"/>
              <w:spacing w:line="230" w:lineRule="exact"/>
              <w:rPr>
                <w:b/>
                <w:sz w:val="22"/>
              </w:rPr>
            </w:pPr>
            <w:r>
              <w:rPr>
                <w:b/>
                <w:sz w:val="22"/>
              </w:rPr>
              <w:t>IOWA</w:t>
            </w:r>
            <w:r>
              <w:rPr>
                <w:b/>
                <w:spacing w:val="-4"/>
                <w:sz w:val="22"/>
              </w:rPr>
              <w:t> </w:t>
            </w:r>
            <w:r>
              <w:rPr>
                <w:b/>
                <w:sz w:val="22"/>
              </w:rPr>
              <w:t>–</w:t>
            </w:r>
            <w:r>
              <w:rPr>
                <w:b/>
                <w:spacing w:val="-3"/>
                <w:sz w:val="22"/>
              </w:rPr>
              <w:t> </w:t>
            </w:r>
            <w:r>
              <w:rPr>
                <w:b/>
                <w:sz w:val="22"/>
              </w:rPr>
              <w:t>Medicaid</w:t>
            </w:r>
            <w:r>
              <w:rPr>
                <w:b/>
                <w:spacing w:val="-4"/>
                <w:sz w:val="22"/>
              </w:rPr>
              <w:t> </w:t>
            </w:r>
            <w:r>
              <w:rPr>
                <w:b/>
                <w:sz w:val="22"/>
              </w:rPr>
              <w:t>and</w:t>
            </w:r>
            <w:r>
              <w:rPr>
                <w:b/>
                <w:spacing w:val="-2"/>
                <w:sz w:val="22"/>
              </w:rPr>
              <w:t> </w:t>
            </w:r>
            <w:r>
              <w:rPr>
                <w:b/>
                <w:sz w:val="22"/>
              </w:rPr>
              <w:t>CHIP</w:t>
            </w:r>
            <w:r>
              <w:rPr>
                <w:b/>
                <w:spacing w:val="-3"/>
                <w:sz w:val="22"/>
              </w:rPr>
              <w:t> </w:t>
            </w:r>
            <w:r>
              <w:rPr>
                <w:b/>
                <w:spacing w:val="-2"/>
                <w:sz w:val="22"/>
              </w:rPr>
              <w:t>(Hawki)</w:t>
            </w:r>
          </w:p>
        </w:tc>
      </w:tr>
      <w:tr>
        <w:trPr>
          <w:trHeight w:val="815" w:hRule="atLeast"/>
        </w:trPr>
        <w:tc>
          <w:tcPr>
            <w:tcW w:w="10619" w:type="dxa"/>
          </w:tcPr>
          <w:p>
            <w:pPr>
              <w:pStyle w:val="TableParagraph"/>
              <w:spacing w:line="252" w:lineRule="auto"/>
              <w:ind w:left="86" w:right="1798" w:hanging="1"/>
              <w:rPr>
                <w:sz w:val="22"/>
              </w:rPr>
            </w:pPr>
            <w:r>
              <w:rPr>
                <w:sz w:val="22"/>
              </w:rPr>
              <w:t>Medicaid</w:t>
            </w:r>
            <w:r>
              <w:rPr>
                <w:spacing w:val="-7"/>
                <w:sz w:val="22"/>
              </w:rPr>
              <w:t> </w:t>
            </w:r>
            <w:r>
              <w:rPr>
                <w:sz w:val="22"/>
              </w:rPr>
              <w:t>Website:</w:t>
            </w:r>
            <w:r>
              <w:rPr>
                <w:spacing w:val="-8"/>
                <w:sz w:val="22"/>
              </w:rPr>
              <w:t> </w:t>
            </w:r>
            <w:hyperlink r:id="rId27">
              <w:r>
                <w:rPr>
                  <w:color w:val="004B6D"/>
                  <w:sz w:val="22"/>
                  <w:u w:val="single" w:color="004B6D"/>
                </w:rPr>
                <w:t>https://dhs.iowa.gov/ime/members</w:t>
              </w:r>
            </w:hyperlink>
            <w:r>
              <w:rPr>
                <w:color w:val="004B6D"/>
                <w:spacing w:val="38"/>
                <w:sz w:val="22"/>
                <w:u w:val="none"/>
              </w:rPr>
              <w:t> </w:t>
            </w:r>
            <w:r>
              <w:rPr>
                <w:sz w:val="22"/>
                <w:u w:val="none"/>
              </w:rPr>
              <w:t>|</w:t>
            </w:r>
            <w:r>
              <w:rPr>
                <w:spacing w:val="40"/>
                <w:sz w:val="22"/>
                <w:u w:val="none"/>
              </w:rPr>
              <w:t> </w:t>
            </w:r>
            <w:r>
              <w:rPr>
                <w:sz w:val="22"/>
                <w:u w:val="none"/>
              </w:rPr>
              <w:t>Medicaid</w:t>
            </w:r>
            <w:r>
              <w:rPr>
                <w:spacing w:val="-7"/>
                <w:sz w:val="22"/>
                <w:u w:val="none"/>
              </w:rPr>
              <w:t> </w:t>
            </w:r>
            <w:r>
              <w:rPr>
                <w:sz w:val="22"/>
                <w:u w:val="none"/>
              </w:rPr>
              <w:t>Phone:</w:t>
            </w:r>
            <w:r>
              <w:rPr>
                <w:spacing w:val="-8"/>
                <w:sz w:val="22"/>
                <w:u w:val="none"/>
              </w:rPr>
              <w:t> </w:t>
            </w:r>
            <w:r>
              <w:rPr>
                <w:sz w:val="22"/>
                <w:u w:val="none"/>
              </w:rPr>
              <w:t>1-800-338-8366 Hawki Website: </w:t>
            </w:r>
            <w:hyperlink r:id="rId28">
              <w:r>
                <w:rPr>
                  <w:color w:val="004B6D"/>
                  <w:sz w:val="22"/>
                  <w:u w:val="single" w:color="004B6D"/>
                </w:rPr>
                <w:t>http://dhs.iowa.gov/Hawki</w:t>
              </w:r>
            </w:hyperlink>
            <w:r>
              <w:rPr>
                <w:color w:val="004B6D"/>
                <w:spacing w:val="40"/>
                <w:sz w:val="22"/>
                <w:u w:val="none"/>
              </w:rPr>
              <w:t> </w:t>
            </w:r>
            <w:r>
              <w:rPr>
                <w:sz w:val="22"/>
                <w:u w:val="none"/>
              </w:rPr>
              <w:t>|</w:t>
            </w:r>
            <w:r>
              <w:rPr>
                <w:spacing w:val="40"/>
                <w:sz w:val="22"/>
                <w:u w:val="none"/>
              </w:rPr>
              <w:t> </w:t>
            </w:r>
            <w:r>
              <w:rPr>
                <w:sz w:val="22"/>
                <w:u w:val="none"/>
              </w:rPr>
              <w:t>Hawki Phone: 1-800-257-8563</w:t>
            </w:r>
          </w:p>
          <w:p>
            <w:pPr>
              <w:pStyle w:val="TableParagraph"/>
              <w:spacing w:line="237" w:lineRule="exact"/>
              <w:rPr>
                <w:sz w:val="22"/>
              </w:rPr>
            </w:pPr>
            <w:r>
              <w:rPr>
                <w:sz w:val="22"/>
              </w:rPr>
              <w:t>HIPP</w:t>
            </w:r>
            <w:r>
              <w:rPr>
                <w:spacing w:val="-13"/>
                <w:sz w:val="22"/>
              </w:rPr>
              <w:t> </w:t>
            </w:r>
            <w:r>
              <w:rPr>
                <w:sz w:val="22"/>
              </w:rPr>
              <w:t>Website:</w:t>
            </w:r>
            <w:r>
              <w:rPr>
                <w:spacing w:val="-12"/>
                <w:sz w:val="22"/>
              </w:rPr>
              <w:t> </w:t>
            </w:r>
            <w:hyperlink r:id="rId29">
              <w:r>
                <w:rPr>
                  <w:color w:val="004B6D"/>
                  <w:sz w:val="22"/>
                  <w:u w:val="single" w:color="004B6D"/>
                </w:rPr>
                <w:t>https://dhs.iowa.gov/ime/members/medicaid-a-to-z/hipp</w:t>
              </w:r>
            </w:hyperlink>
            <w:r>
              <w:rPr>
                <w:color w:val="004B6D"/>
                <w:spacing w:val="26"/>
                <w:sz w:val="22"/>
                <w:u w:val="none"/>
              </w:rPr>
              <w:t> </w:t>
            </w:r>
            <w:r>
              <w:rPr>
                <w:sz w:val="22"/>
                <w:u w:val="none"/>
              </w:rPr>
              <w:t>|</w:t>
            </w:r>
            <w:r>
              <w:rPr>
                <w:spacing w:val="33"/>
                <w:sz w:val="22"/>
                <w:u w:val="none"/>
              </w:rPr>
              <w:t> </w:t>
            </w:r>
            <w:r>
              <w:rPr>
                <w:sz w:val="22"/>
                <w:u w:val="none"/>
              </w:rPr>
              <w:t>HIPP</w:t>
            </w:r>
            <w:r>
              <w:rPr>
                <w:spacing w:val="-11"/>
                <w:sz w:val="22"/>
                <w:u w:val="none"/>
              </w:rPr>
              <w:t> </w:t>
            </w:r>
            <w:r>
              <w:rPr>
                <w:sz w:val="22"/>
                <w:u w:val="none"/>
              </w:rPr>
              <w:t>Phone:</w:t>
            </w:r>
            <w:r>
              <w:rPr>
                <w:spacing w:val="-13"/>
                <w:sz w:val="22"/>
                <w:u w:val="none"/>
              </w:rPr>
              <w:t> </w:t>
            </w:r>
            <w:r>
              <w:rPr>
                <w:sz w:val="22"/>
                <w:u w:val="none"/>
              </w:rPr>
              <w:t>1-888-346-</w:t>
            </w:r>
            <w:r>
              <w:rPr>
                <w:spacing w:val="-4"/>
                <w:sz w:val="22"/>
                <w:u w:val="none"/>
              </w:rPr>
              <w:t>9562</w:t>
            </w:r>
          </w:p>
        </w:tc>
      </w:tr>
      <w:tr>
        <w:trPr>
          <w:trHeight w:val="250" w:hRule="atLeast"/>
        </w:trPr>
        <w:tc>
          <w:tcPr>
            <w:tcW w:w="10619" w:type="dxa"/>
            <w:shd w:val="clear" w:color="auto" w:fill="90DDFF"/>
          </w:tcPr>
          <w:p>
            <w:pPr>
              <w:pStyle w:val="TableParagraph"/>
              <w:spacing w:line="230" w:lineRule="exact"/>
              <w:rPr>
                <w:b/>
                <w:sz w:val="22"/>
              </w:rPr>
            </w:pPr>
            <w:r>
              <w:rPr>
                <w:b/>
                <w:sz w:val="22"/>
              </w:rPr>
              <w:t>KANSAS</w:t>
            </w:r>
            <w:r>
              <w:rPr>
                <w:b/>
                <w:spacing w:val="-5"/>
                <w:sz w:val="22"/>
              </w:rPr>
              <w:t> </w:t>
            </w:r>
            <w:r>
              <w:rPr>
                <w:b/>
                <w:sz w:val="22"/>
              </w:rPr>
              <w:t>– </w:t>
            </w:r>
            <w:r>
              <w:rPr>
                <w:b/>
                <w:spacing w:val="-2"/>
                <w:sz w:val="22"/>
              </w:rPr>
              <w:t>Medicaid</w:t>
            </w:r>
          </w:p>
        </w:tc>
      </w:tr>
      <w:tr>
        <w:trPr>
          <w:trHeight w:val="250" w:hRule="atLeast"/>
        </w:trPr>
        <w:tc>
          <w:tcPr>
            <w:tcW w:w="10619" w:type="dxa"/>
          </w:tcPr>
          <w:p>
            <w:pPr>
              <w:pStyle w:val="TableParagraph"/>
              <w:spacing w:line="230" w:lineRule="exact"/>
              <w:rPr>
                <w:sz w:val="22"/>
              </w:rPr>
            </w:pPr>
            <w:r>
              <w:rPr>
                <w:sz w:val="22"/>
              </w:rPr>
              <w:t>Website:</w:t>
            </w:r>
            <w:r>
              <w:rPr>
                <w:spacing w:val="-9"/>
                <w:sz w:val="22"/>
              </w:rPr>
              <w:t> </w:t>
            </w:r>
            <w:hyperlink r:id="rId30">
              <w:r>
                <w:rPr>
                  <w:color w:val="004B6D"/>
                  <w:sz w:val="22"/>
                  <w:u w:val="single" w:color="004B6D"/>
                </w:rPr>
                <w:t>https://www.kancare.ks.gov/</w:t>
              </w:r>
            </w:hyperlink>
            <w:r>
              <w:rPr>
                <w:color w:val="004B6D"/>
                <w:spacing w:val="40"/>
                <w:sz w:val="22"/>
                <w:u w:val="none"/>
              </w:rPr>
              <w:t> </w:t>
            </w:r>
            <w:r>
              <w:rPr>
                <w:sz w:val="22"/>
                <w:u w:val="none"/>
              </w:rPr>
              <w:t>|</w:t>
            </w:r>
            <w:r>
              <w:rPr>
                <w:spacing w:val="45"/>
                <w:sz w:val="22"/>
                <w:u w:val="none"/>
              </w:rPr>
              <w:t> </w:t>
            </w:r>
            <w:r>
              <w:rPr>
                <w:sz w:val="22"/>
                <w:u w:val="none"/>
              </w:rPr>
              <w:t>Phone:</w:t>
            </w:r>
            <w:r>
              <w:rPr>
                <w:spacing w:val="-9"/>
                <w:sz w:val="22"/>
                <w:u w:val="none"/>
              </w:rPr>
              <w:t> </w:t>
            </w:r>
            <w:r>
              <w:rPr>
                <w:sz w:val="22"/>
                <w:u w:val="none"/>
              </w:rPr>
              <w:t>1-800-792-4884</w:t>
            </w:r>
            <w:r>
              <w:rPr>
                <w:spacing w:val="43"/>
                <w:sz w:val="22"/>
                <w:u w:val="none"/>
              </w:rPr>
              <w:t> </w:t>
            </w:r>
            <w:r>
              <w:rPr>
                <w:sz w:val="22"/>
                <w:u w:val="none"/>
              </w:rPr>
              <w:t>|</w:t>
            </w:r>
            <w:r>
              <w:rPr>
                <w:spacing w:val="45"/>
                <w:sz w:val="22"/>
                <w:u w:val="none"/>
              </w:rPr>
              <w:t> </w:t>
            </w:r>
            <w:r>
              <w:rPr>
                <w:sz w:val="22"/>
                <w:u w:val="none"/>
              </w:rPr>
              <w:t>HIPP</w:t>
            </w:r>
            <w:r>
              <w:rPr>
                <w:spacing w:val="-6"/>
                <w:sz w:val="22"/>
                <w:u w:val="none"/>
              </w:rPr>
              <w:t> </w:t>
            </w:r>
            <w:r>
              <w:rPr>
                <w:sz w:val="22"/>
                <w:u w:val="none"/>
              </w:rPr>
              <w:t>Phone:</w:t>
            </w:r>
            <w:r>
              <w:rPr>
                <w:spacing w:val="-8"/>
                <w:sz w:val="22"/>
                <w:u w:val="none"/>
              </w:rPr>
              <w:t> </w:t>
            </w:r>
            <w:r>
              <w:rPr>
                <w:sz w:val="22"/>
                <w:u w:val="none"/>
              </w:rPr>
              <w:t>1-800-967-</w:t>
            </w:r>
            <w:r>
              <w:rPr>
                <w:spacing w:val="-4"/>
                <w:sz w:val="22"/>
                <w:u w:val="none"/>
              </w:rPr>
              <w:t>4660</w:t>
            </w:r>
          </w:p>
        </w:tc>
      </w:tr>
      <w:tr>
        <w:trPr>
          <w:trHeight w:val="250" w:hRule="atLeast"/>
        </w:trPr>
        <w:tc>
          <w:tcPr>
            <w:tcW w:w="10619" w:type="dxa"/>
            <w:shd w:val="clear" w:color="auto" w:fill="90DDFF"/>
          </w:tcPr>
          <w:p>
            <w:pPr>
              <w:pStyle w:val="TableParagraph"/>
              <w:spacing w:line="230" w:lineRule="exact"/>
              <w:rPr>
                <w:b/>
                <w:sz w:val="22"/>
              </w:rPr>
            </w:pPr>
            <w:r>
              <w:rPr>
                <w:b/>
                <w:sz w:val="22"/>
              </w:rPr>
              <w:t>KENTUCKY</w:t>
            </w:r>
            <w:r>
              <w:rPr>
                <w:b/>
                <w:spacing w:val="-5"/>
                <w:sz w:val="22"/>
              </w:rPr>
              <w:t> </w:t>
            </w:r>
            <w:r>
              <w:rPr>
                <w:b/>
                <w:sz w:val="22"/>
              </w:rPr>
              <w:t>– </w:t>
            </w:r>
            <w:r>
              <w:rPr>
                <w:b/>
                <w:spacing w:val="-2"/>
                <w:sz w:val="22"/>
              </w:rPr>
              <w:t>Medicaid</w:t>
            </w:r>
          </w:p>
        </w:tc>
      </w:tr>
      <w:tr>
        <w:trPr>
          <w:trHeight w:val="1380" w:hRule="atLeast"/>
        </w:trPr>
        <w:tc>
          <w:tcPr>
            <w:tcW w:w="10619" w:type="dxa"/>
          </w:tcPr>
          <w:p>
            <w:pPr>
              <w:pStyle w:val="TableParagraph"/>
              <w:spacing w:line="260" w:lineRule="exact"/>
              <w:rPr>
                <w:sz w:val="22"/>
              </w:rPr>
            </w:pPr>
            <w:r>
              <w:rPr>
                <w:sz w:val="22"/>
              </w:rPr>
              <w:t>Kentucky</w:t>
            </w:r>
            <w:r>
              <w:rPr>
                <w:spacing w:val="-9"/>
                <w:sz w:val="22"/>
              </w:rPr>
              <w:t> </w:t>
            </w:r>
            <w:r>
              <w:rPr>
                <w:sz w:val="22"/>
              </w:rPr>
              <w:t>Integrated</w:t>
            </w:r>
            <w:r>
              <w:rPr>
                <w:spacing w:val="-8"/>
                <w:sz w:val="22"/>
              </w:rPr>
              <w:t> </w:t>
            </w:r>
            <w:r>
              <w:rPr>
                <w:sz w:val="22"/>
              </w:rPr>
              <w:t>Health</w:t>
            </w:r>
            <w:r>
              <w:rPr>
                <w:spacing w:val="-6"/>
                <w:sz w:val="22"/>
              </w:rPr>
              <w:t> </w:t>
            </w:r>
            <w:r>
              <w:rPr>
                <w:sz w:val="22"/>
              </w:rPr>
              <w:t>Insurance</w:t>
            </w:r>
            <w:r>
              <w:rPr>
                <w:spacing w:val="-7"/>
                <w:sz w:val="22"/>
              </w:rPr>
              <w:t> </w:t>
            </w:r>
            <w:r>
              <w:rPr>
                <w:sz w:val="22"/>
              </w:rPr>
              <w:t>Premium</w:t>
            </w:r>
            <w:r>
              <w:rPr>
                <w:spacing w:val="-11"/>
                <w:sz w:val="22"/>
              </w:rPr>
              <w:t> </w:t>
            </w:r>
            <w:r>
              <w:rPr>
                <w:sz w:val="22"/>
              </w:rPr>
              <w:t>Payment</w:t>
            </w:r>
            <w:r>
              <w:rPr>
                <w:spacing w:val="-12"/>
                <w:sz w:val="22"/>
              </w:rPr>
              <w:t> </w:t>
            </w:r>
            <w:r>
              <w:rPr>
                <w:sz w:val="22"/>
              </w:rPr>
              <w:t>Program</w:t>
            </w:r>
            <w:r>
              <w:rPr>
                <w:spacing w:val="-8"/>
                <w:sz w:val="22"/>
              </w:rPr>
              <w:t> </w:t>
            </w:r>
            <w:r>
              <w:rPr>
                <w:sz w:val="22"/>
              </w:rPr>
              <w:t>(KI-</w:t>
            </w:r>
            <w:r>
              <w:rPr>
                <w:spacing w:val="-2"/>
                <w:sz w:val="22"/>
              </w:rPr>
              <w:t>HIPP)</w:t>
            </w:r>
          </w:p>
          <w:p>
            <w:pPr>
              <w:pStyle w:val="TableParagraph"/>
              <w:spacing w:line="252" w:lineRule="auto" w:before="14"/>
              <w:ind w:left="86" w:right="1227" w:hanging="1"/>
              <w:rPr>
                <w:sz w:val="22"/>
              </w:rPr>
            </w:pPr>
            <w:r>
              <w:rPr>
                <w:sz w:val="22"/>
              </w:rPr>
              <w:t>Website:</w:t>
            </w:r>
            <w:r>
              <w:rPr>
                <w:spacing w:val="-10"/>
                <w:sz w:val="22"/>
              </w:rPr>
              <w:t> </w:t>
            </w:r>
            <w:hyperlink r:id="rId31">
              <w:r>
                <w:rPr>
                  <w:color w:val="004B6D"/>
                  <w:sz w:val="22"/>
                  <w:u w:val="single" w:color="004B6D"/>
                </w:rPr>
                <w:t>https://chfs.ky.gov/agencies/dms/member/Pages/kihipp.aspx</w:t>
              </w:r>
            </w:hyperlink>
            <w:r>
              <w:rPr>
                <w:color w:val="004B6D"/>
                <w:spacing w:val="33"/>
                <w:sz w:val="22"/>
                <w:u w:val="none"/>
              </w:rPr>
              <w:t> </w:t>
            </w:r>
            <w:r>
              <w:rPr>
                <w:sz w:val="22"/>
                <w:u w:val="none"/>
              </w:rPr>
              <w:t>|</w:t>
            </w:r>
            <w:r>
              <w:rPr>
                <w:spacing w:val="40"/>
                <w:sz w:val="22"/>
                <w:u w:val="none"/>
              </w:rPr>
              <w:t> </w:t>
            </w:r>
            <w:r>
              <w:rPr>
                <w:sz w:val="22"/>
                <w:u w:val="none"/>
              </w:rPr>
              <w:t>Phone:</w:t>
            </w:r>
            <w:r>
              <w:rPr>
                <w:spacing w:val="-9"/>
                <w:sz w:val="22"/>
                <w:u w:val="none"/>
              </w:rPr>
              <w:t> </w:t>
            </w:r>
            <w:r>
              <w:rPr>
                <w:sz w:val="22"/>
                <w:u w:val="none"/>
              </w:rPr>
              <w:t>1-855-459-6328 Email: </w:t>
            </w:r>
            <w:hyperlink r:id="rId32">
              <w:r>
                <w:rPr>
                  <w:color w:val="004B6D"/>
                  <w:sz w:val="22"/>
                  <w:u w:val="single" w:color="004B6D"/>
                </w:rPr>
                <w:t>KIHIPP.PROGRAM@ky.gov</w:t>
              </w:r>
            </w:hyperlink>
          </w:p>
          <w:p>
            <w:pPr>
              <w:pStyle w:val="TableParagraph"/>
              <w:spacing w:line="240" w:lineRule="auto"/>
              <w:ind w:left="86"/>
              <w:rPr>
                <w:sz w:val="22"/>
              </w:rPr>
            </w:pPr>
            <w:r>
              <w:rPr>
                <w:sz w:val="22"/>
              </w:rPr>
              <w:t>KCHIP</w:t>
            </w:r>
            <w:r>
              <w:rPr>
                <w:spacing w:val="-5"/>
                <w:sz w:val="22"/>
              </w:rPr>
              <w:t> </w:t>
            </w:r>
            <w:r>
              <w:rPr>
                <w:sz w:val="22"/>
              </w:rPr>
              <w:t>Website:</w:t>
            </w:r>
            <w:r>
              <w:rPr>
                <w:spacing w:val="-9"/>
                <w:sz w:val="22"/>
              </w:rPr>
              <w:t> </w:t>
            </w:r>
            <w:hyperlink r:id="rId33">
              <w:r>
                <w:rPr>
                  <w:color w:val="004B6D"/>
                  <w:sz w:val="22"/>
                  <w:u w:val="single" w:color="004B6D"/>
                </w:rPr>
                <w:t>https://kynect.ky.gov</w:t>
              </w:r>
            </w:hyperlink>
            <w:r>
              <w:rPr>
                <w:color w:val="004B6D"/>
                <w:spacing w:val="38"/>
                <w:sz w:val="22"/>
                <w:u w:val="none"/>
              </w:rPr>
              <w:t> </w:t>
            </w:r>
            <w:r>
              <w:rPr>
                <w:sz w:val="22"/>
                <w:u w:val="none"/>
              </w:rPr>
              <w:t>|</w:t>
            </w:r>
            <w:r>
              <w:rPr>
                <w:spacing w:val="42"/>
                <w:sz w:val="22"/>
                <w:u w:val="none"/>
              </w:rPr>
              <w:t> </w:t>
            </w:r>
            <w:r>
              <w:rPr>
                <w:sz w:val="22"/>
                <w:u w:val="none"/>
              </w:rPr>
              <w:t>Phone:</w:t>
            </w:r>
            <w:r>
              <w:rPr>
                <w:spacing w:val="-9"/>
                <w:sz w:val="22"/>
                <w:u w:val="none"/>
              </w:rPr>
              <w:t> </w:t>
            </w:r>
            <w:r>
              <w:rPr>
                <w:sz w:val="22"/>
                <w:u w:val="none"/>
              </w:rPr>
              <w:t>1-877-524-</w:t>
            </w:r>
            <w:r>
              <w:rPr>
                <w:spacing w:val="-4"/>
                <w:sz w:val="22"/>
                <w:u w:val="none"/>
              </w:rPr>
              <w:t>4718</w:t>
            </w:r>
          </w:p>
          <w:p>
            <w:pPr>
              <w:pStyle w:val="TableParagraph"/>
              <w:spacing w:line="238" w:lineRule="exact" w:before="15"/>
              <w:rPr>
                <w:sz w:val="22"/>
              </w:rPr>
            </w:pPr>
            <w:r>
              <w:rPr>
                <w:sz w:val="22"/>
              </w:rPr>
              <w:t>Kentucky</w:t>
            </w:r>
            <w:r>
              <w:rPr>
                <w:spacing w:val="-9"/>
                <w:sz w:val="22"/>
              </w:rPr>
              <w:t> </w:t>
            </w:r>
            <w:r>
              <w:rPr>
                <w:sz w:val="22"/>
              </w:rPr>
              <w:t>Medicaid</w:t>
            </w:r>
            <w:r>
              <w:rPr>
                <w:spacing w:val="-8"/>
                <w:sz w:val="22"/>
              </w:rPr>
              <w:t> </w:t>
            </w:r>
            <w:r>
              <w:rPr>
                <w:sz w:val="22"/>
              </w:rPr>
              <w:t>Website:</w:t>
            </w:r>
            <w:r>
              <w:rPr>
                <w:spacing w:val="-8"/>
                <w:sz w:val="22"/>
              </w:rPr>
              <w:t> </w:t>
            </w:r>
            <w:hyperlink r:id="rId34">
              <w:r>
                <w:rPr>
                  <w:color w:val="004B6D"/>
                  <w:spacing w:val="-2"/>
                  <w:sz w:val="22"/>
                  <w:u w:val="single" w:color="004B6D"/>
                </w:rPr>
                <w:t>https://chfs.ky.gov/agencies/dms</w:t>
              </w:r>
            </w:hyperlink>
          </w:p>
        </w:tc>
      </w:tr>
      <w:tr>
        <w:trPr>
          <w:trHeight w:val="250" w:hRule="atLeast"/>
        </w:trPr>
        <w:tc>
          <w:tcPr>
            <w:tcW w:w="10619" w:type="dxa"/>
            <w:shd w:val="clear" w:color="auto" w:fill="90DDFF"/>
          </w:tcPr>
          <w:p>
            <w:pPr>
              <w:pStyle w:val="TableParagraph"/>
              <w:spacing w:line="230" w:lineRule="exact"/>
              <w:ind w:left="86"/>
              <w:rPr>
                <w:b/>
                <w:sz w:val="22"/>
              </w:rPr>
            </w:pPr>
            <w:r>
              <w:rPr>
                <w:b/>
                <w:sz w:val="22"/>
              </w:rPr>
              <w:t>LOUISIANA</w:t>
            </w:r>
            <w:r>
              <w:rPr>
                <w:b/>
                <w:spacing w:val="-10"/>
                <w:sz w:val="22"/>
              </w:rPr>
              <w:t> </w:t>
            </w:r>
            <w:r>
              <w:rPr>
                <w:b/>
                <w:sz w:val="22"/>
              </w:rPr>
              <w:t>–</w:t>
            </w:r>
            <w:r>
              <w:rPr>
                <w:b/>
                <w:spacing w:val="-3"/>
                <w:sz w:val="22"/>
              </w:rPr>
              <w:t> </w:t>
            </w:r>
            <w:r>
              <w:rPr>
                <w:b/>
                <w:spacing w:val="-2"/>
                <w:sz w:val="22"/>
              </w:rPr>
              <w:t>Medicaid</w:t>
            </w:r>
          </w:p>
        </w:tc>
      </w:tr>
      <w:tr>
        <w:trPr>
          <w:trHeight w:val="532" w:hRule="atLeast"/>
        </w:trPr>
        <w:tc>
          <w:tcPr>
            <w:tcW w:w="10619" w:type="dxa"/>
          </w:tcPr>
          <w:p>
            <w:pPr>
              <w:pStyle w:val="TableParagraph"/>
              <w:spacing w:line="260" w:lineRule="exact"/>
              <w:ind w:left="86"/>
              <w:rPr>
                <w:sz w:val="22"/>
              </w:rPr>
            </w:pPr>
            <w:r>
              <w:rPr>
                <w:sz w:val="22"/>
              </w:rPr>
              <w:t>Website:</w:t>
            </w:r>
            <w:r>
              <w:rPr>
                <w:spacing w:val="-12"/>
                <w:sz w:val="22"/>
              </w:rPr>
              <w:t> </w:t>
            </w:r>
            <w:hyperlink r:id="rId35">
              <w:r>
                <w:rPr>
                  <w:color w:val="004B6D"/>
                  <w:sz w:val="22"/>
                  <w:u w:val="single" w:color="004B6D"/>
                </w:rPr>
                <w:t>www.medicaid.la.gov</w:t>
              </w:r>
            </w:hyperlink>
            <w:r>
              <w:rPr>
                <w:color w:val="004B6D"/>
                <w:spacing w:val="-13"/>
                <w:sz w:val="22"/>
                <w:u w:val="none"/>
              </w:rPr>
              <w:t> </w:t>
            </w:r>
            <w:r>
              <w:rPr>
                <w:sz w:val="22"/>
                <w:u w:val="none"/>
              </w:rPr>
              <w:t>or</w:t>
            </w:r>
            <w:r>
              <w:rPr>
                <w:spacing w:val="-7"/>
                <w:sz w:val="22"/>
                <w:u w:val="none"/>
              </w:rPr>
              <w:t> </w:t>
            </w:r>
            <w:hyperlink r:id="rId36">
              <w:r>
                <w:rPr>
                  <w:color w:val="004B6D"/>
                  <w:spacing w:val="-2"/>
                  <w:sz w:val="22"/>
                  <w:u w:val="single" w:color="004B6D"/>
                </w:rPr>
                <w:t>www.ldh.la.gov/lahipp</w:t>
              </w:r>
            </w:hyperlink>
          </w:p>
          <w:p>
            <w:pPr>
              <w:pStyle w:val="TableParagraph"/>
              <w:spacing w:line="237" w:lineRule="exact" w:before="14"/>
              <w:ind w:left="86"/>
              <w:rPr>
                <w:sz w:val="22"/>
              </w:rPr>
            </w:pPr>
            <w:r>
              <w:rPr>
                <w:sz w:val="22"/>
              </w:rPr>
              <w:t>Phone:</w:t>
            </w:r>
            <w:r>
              <w:rPr>
                <w:spacing w:val="-10"/>
                <w:sz w:val="22"/>
              </w:rPr>
              <w:t> </w:t>
            </w:r>
            <w:r>
              <w:rPr>
                <w:sz w:val="22"/>
              </w:rPr>
              <w:t>1-888-342-6207</w:t>
            </w:r>
            <w:r>
              <w:rPr>
                <w:spacing w:val="-3"/>
                <w:sz w:val="22"/>
              </w:rPr>
              <w:t> </w:t>
            </w:r>
            <w:r>
              <w:rPr>
                <w:sz w:val="22"/>
              </w:rPr>
              <w:t>(Medicaid</w:t>
            </w:r>
            <w:r>
              <w:rPr>
                <w:spacing w:val="-7"/>
                <w:sz w:val="22"/>
              </w:rPr>
              <w:t> </w:t>
            </w:r>
            <w:r>
              <w:rPr>
                <w:sz w:val="22"/>
              </w:rPr>
              <w:t>hotline)</w:t>
            </w:r>
            <w:r>
              <w:rPr>
                <w:spacing w:val="-9"/>
                <w:sz w:val="22"/>
              </w:rPr>
              <w:t> </w:t>
            </w:r>
            <w:r>
              <w:rPr>
                <w:sz w:val="22"/>
              </w:rPr>
              <w:t>or</w:t>
            </w:r>
            <w:r>
              <w:rPr>
                <w:spacing w:val="-4"/>
                <w:sz w:val="22"/>
              </w:rPr>
              <w:t> </w:t>
            </w:r>
            <w:r>
              <w:rPr>
                <w:sz w:val="22"/>
              </w:rPr>
              <w:t>1-855-618-5488</w:t>
            </w:r>
            <w:r>
              <w:rPr>
                <w:spacing w:val="-2"/>
                <w:sz w:val="22"/>
              </w:rPr>
              <w:t> (LaHIPP)</w:t>
            </w:r>
          </w:p>
        </w:tc>
      </w:tr>
      <w:tr>
        <w:trPr>
          <w:trHeight w:val="250" w:hRule="atLeast"/>
        </w:trPr>
        <w:tc>
          <w:tcPr>
            <w:tcW w:w="10619" w:type="dxa"/>
            <w:shd w:val="clear" w:color="auto" w:fill="90DDFF"/>
          </w:tcPr>
          <w:p>
            <w:pPr>
              <w:pStyle w:val="TableParagraph"/>
              <w:spacing w:line="230" w:lineRule="exact"/>
              <w:rPr>
                <w:b/>
                <w:sz w:val="22"/>
              </w:rPr>
            </w:pPr>
            <w:r>
              <w:rPr>
                <w:b/>
                <w:sz w:val="22"/>
              </w:rPr>
              <w:t>MAINE</w:t>
            </w:r>
            <w:r>
              <w:rPr>
                <w:b/>
                <w:spacing w:val="-7"/>
                <w:sz w:val="22"/>
              </w:rPr>
              <w:t> </w:t>
            </w:r>
            <w:r>
              <w:rPr>
                <w:b/>
                <w:sz w:val="22"/>
              </w:rPr>
              <w:t>–</w:t>
            </w:r>
            <w:r>
              <w:rPr>
                <w:b/>
                <w:spacing w:val="1"/>
                <w:sz w:val="22"/>
              </w:rPr>
              <w:t> </w:t>
            </w:r>
            <w:r>
              <w:rPr>
                <w:b/>
                <w:spacing w:val="-2"/>
                <w:sz w:val="22"/>
              </w:rPr>
              <w:t>Medicaid</w:t>
            </w:r>
          </w:p>
        </w:tc>
      </w:tr>
      <w:tr>
        <w:trPr>
          <w:trHeight w:val="1097" w:hRule="atLeast"/>
        </w:trPr>
        <w:tc>
          <w:tcPr>
            <w:tcW w:w="10619" w:type="dxa"/>
          </w:tcPr>
          <w:p>
            <w:pPr>
              <w:pStyle w:val="TableParagraph"/>
              <w:spacing w:line="252" w:lineRule="auto"/>
              <w:ind w:right="2501" w:hanging="1"/>
              <w:rPr>
                <w:sz w:val="22"/>
              </w:rPr>
            </w:pPr>
            <w:r>
              <w:rPr>
                <w:sz w:val="22"/>
              </w:rPr>
              <w:t>Enrollment</w:t>
            </w:r>
            <w:r>
              <w:rPr>
                <w:spacing w:val="-13"/>
                <w:sz w:val="22"/>
              </w:rPr>
              <w:t> </w:t>
            </w:r>
            <w:r>
              <w:rPr>
                <w:sz w:val="22"/>
              </w:rPr>
              <w:t>Website:</w:t>
            </w:r>
            <w:r>
              <w:rPr>
                <w:spacing w:val="-12"/>
                <w:sz w:val="22"/>
              </w:rPr>
              <w:t> </w:t>
            </w:r>
            <w:hyperlink r:id="rId37">
              <w:r>
                <w:rPr>
                  <w:color w:val="004B6D"/>
                  <w:sz w:val="22"/>
                  <w:u w:val="single" w:color="004B6D"/>
                </w:rPr>
                <w:t>https://www.mymaineconnection.gov/benefits/s/?language=en</w:t>
              </w:r>
              <w:r>
                <w:rPr>
                  <w:color w:val="004B6D"/>
                  <w:spacing w:val="-13"/>
                  <w:sz w:val="22"/>
                  <w:u w:val="single" w:color="004B6D"/>
                </w:rPr>
                <w:t> </w:t>
              </w:r>
              <w:r>
                <w:rPr>
                  <w:color w:val="004B6D"/>
                  <w:sz w:val="22"/>
                  <w:u w:val="single" w:color="004B6D"/>
                </w:rPr>
                <w:t>_US</w:t>
              </w:r>
            </w:hyperlink>
            <w:r>
              <w:rPr>
                <w:color w:val="004B6D"/>
                <w:sz w:val="22"/>
                <w:u w:val="none"/>
              </w:rPr>
              <w:t> </w:t>
            </w:r>
            <w:r>
              <w:rPr>
                <w:sz w:val="22"/>
                <w:u w:val="none"/>
              </w:rPr>
              <w:t>Phone: 1-800-442-6003</w:t>
            </w:r>
            <w:r>
              <w:rPr>
                <w:spacing w:val="40"/>
                <w:sz w:val="22"/>
                <w:u w:val="none"/>
              </w:rPr>
              <w:t> </w:t>
            </w:r>
            <w:r>
              <w:rPr>
                <w:sz w:val="22"/>
                <w:u w:val="none"/>
              </w:rPr>
              <w:t>|</w:t>
            </w:r>
            <w:r>
              <w:rPr>
                <w:spacing w:val="40"/>
                <w:sz w:val="22"/>
                <w:u w:val="none"/>
              </w:rPr>
              <w:t> </w:t>
            </w:r>
            <w:r>
              <w:rPr>
                <w:sz w:val="22"/>
                <w:u w:val="none"/>
              </w:rPr>
              <w:t>TTY: Maine relay 711</w:t>
            </w:r>
          </w:p>
          <w:p>
            <w:pPr>
              <w:pStyle w:val="TableParagraph"/>
              <w:spacing w:line="240" w:lineRule="auto"/>
              <w:rPr>
                <w:sz w:val="22"/>
              </w:rPr>
            </w:pPr>
            <w:r>
              <w:rPr>
                <w:spacing w:val="-2"/>
                <w:sz w:val="22"/>
              </w:rPr>
              <w:t>Private</w:t>
            </w:r>
            <w:r>
              <w:rPr>
                <w:spacing w:val="11"/>
                <w:sz w:val="22"/>
              </w:rPr>
              <w:t> </w:t>
            </w:r>
            <w:r>
              <w:rPr>
                <w:spacing w:val="-2"/>
                <w:sz w:val="22"/>
              </w:rPr>
              <w:t>Health</w:t>
            </w:r>
            <w:r>
              <w:rPr>
                <w:spacing w:val="17"/>
                <w:sz w:val="22"/>
              </w:rPr>
              <w:t> </w:t>
            </w:r>
            <w:r>
              <w:rPr>
                <w:spacing w:val="-2"/>
                <w:sz w:val="22"/>
              </w:rPr>
              <w:t>Insurance</w:t>
            </w:r>
            <w:r>
              <w:rPr>
                <w:spacing w:val="16"/>
                <w:sz w:val="22"/>
              </w:rPr>
              <w:t> </w:t>
            </w:r>
            <w:r>
              <w:rPr>
                <w:spacing w:val="-2"/>
                <w:sz w:val="22"/>
              </w:rPr>
              <w:t>Premium</w:t>
            </w:r>
            <w:r>
              <w:rPr>
                <w:spacing w:val="13"/>
                <w:sz w:val="22"/>
              </w:rPr>
              <w:t> </w:t>
            </w:r>
            <w:r>
              <w:rPr>
                <w:spacing w:val="-2"/>
                <w:sz w:val="22"/>
              </w:rPr>
              <w:t>Webpage:</w:t>
            </w:r>
            <w:r>
              <w:rPr>
                <w:spacing w:val="17"/>
                <w:sz w:val="22"/>
              </w:rPr>
              <w:t> </w:t>
            </w:r>
            <w:hyperlink r:id="rId38">
              <w:r>
                <w:rPr>
                  <w:color w:val="004B6D"/>
                  <w:spacing w:val="-2"/>
                  <w:sz w:val="22"/>
                  <w:u w:val="single" w:color="004B6D"/>
                </w:rPr>
                <w:t>https://www.maine.gov/dhhs/ofi/applications-forms</w:t>
              </w:r>
            </w:hyperlink>
          </w:p>
          <w:p>
            <w:pPr>
              <w:pStyle w:val="TableParagraph"/>
              <w:spacing w:line="239" w:lineRule="exact" w:before="6"/>
              <w:ind w:left="86"/>
              <w:rPr>
                <w:sz w:val="22"/>
              </w:rPr>
            </w:pPr>
            <w:r>
              <w:rPr>
                <w:sz w:val="22"/>
              </w:rPr>
              <w:t>Phone:</w:t>
            </w:r>
            <w:r>
              <w:rPr>
                <w:spacing w:val="-7"/>
                <w:sz w:val="22"/>
              </w:rPr>
              <w:t> </w:t>
            </w:r>
            <w:r>
              <w:rPr>
                <w:sz w:val="22"/>
              </w:rPr>
              <w:t>800-977-6740</w:t>
            </w:r>
            <w:r>
              <w:rPr>
                <w:spacing w:val="46"/>
                <w:sz w:val="22"/>
              </w:rPr>
              <w:t> </w:t>
            </w:r>
            <w:r>
              <w:rPr>
                <w:sz w:val="22"/>
              </w:rPr>
              <w:t>|</w:t>
            </w:r>
            <w:r>
              <w:rPr>
                <w:spacing w:val="47"/>
                <w:sz w:val="22"/>
              </w:rPr>
              <w:t> </w:t>
            </w:r>
            <w:r>
              <w:rPr>
                <w:sz w:val="22"/>
              </w:rPr>
              <w:t>TTY: Maine</w:t>
            </w:r>
            <w:r>
              <w:rPr>
                <w:spacing w:val="-5"/>
                <w:sz w:val="22"/>
              </w:rPr>
              <w:t> </w:t>
            </w:r>
            <w:r>
              <w:rPr>
                <w:sz w:val="22"/>
              </w:rPr>
              <w:t>relay</w:t>
            </w:r>
            <w:r>
              <w:rPr>
                <w:spacing w:val="-2"/>
                <w:sz w:val="22"/>
              </w:rPr>
              <w:t> </w:t>
            </w:r>
            <w:r>
              <w:rPr>
                <w:spacing w:val="-5"/>
                <w:sz w:val="22"/>
              </w:rPr>
              <w:t>711</w:t>
            </w:r>
          </w:p>
        </w:tc>
      </w:tr>
      <w:tr>
        <w:trPr>
          <w:trHeight w:val="250" w:hRule="atLeast"/>
        </w:trPr>
        <w:tc>
          <w:tcPr>
            <w:tcW w:w="10619" w:type="dxa"/>
            <w:shd w:val="clear" w:color="auto" w:fill="90DDFF"/>
          </w:tcPr>
          <w:p>
            <w:pPr>
              <w:pStyle w:val="TableParagraph"/>
              <w:spacing w:line="230" w:lineRule="exact"/>
              <w:ind w:left="86"/>
              <w:rPr>
                <w:b/>
                <w:sz w:val="22"/>
              </w:rPr>
            </w:pPr>
            <w:r>
              <w:rPr>
                <w:b/>
                <w:sz w:val="22"/>
              </w:rPr>
              <w:t>MASSACHUSETTS</w:t>
            </w:r>
            <w:r>
              <w:rPr>
                <w:b/>
                <w:spacing w:val="-3"/>
                <w:sz w:val="22"/>
              </w:rPr>
              <w:t> </w:t>
            </w:r>
            <w:r>
              <w:rPr>
                <w:b/>
                <w:sz w:val="22"/>
              </w:rPr>
              <w:t>–</w:t>
            </w:r>
            <w:r>
              <w:rPr>
                <w:b/>
                <w:spacing w:val="-5"/>
                <w:sz w:val="22"/>
              </w:rPr>
              <w:t> </w:t>
            </w:r>
            <w:r>
              <w:rPr>
                <w:b/>
                <w:sz w:val="22"/>
              </w:rPr>
              <w:t>Medicaid</w:t>
            </w:r>
            <w:r>
              <w:rPr>
                <w:b/>
                <w:spacing w:val="-5"/>
                <w:sz w:val="22"/>
              </w:rPr>
              <w:t> </w:t>
            </w:r>
            <w:r>
              <w:rPr>
                <w:b/>
                <w:sz w:val="22"/>
              </w:rPr>
              <w:t>and</w:t>
            </w:r>
            <w:r>
              <w:rPr>
                <w:b/>
                <w:spacing w:val="-4"/>
                <w:sz w:val="22"/>
              </w:rPr>
              <w:t> CHIP</w:t>
            </w:r>
          </w:p>
        </w:tc>
      </w:tr>
      <w:tr>
        <w:trPr>
          <w:trHeight w:val="532" w:hRule="atLeast"/>
        </w:trPr>
        <w:tc>
          <w:tcPr>
            <w:tcW w:w="10619" w:type="dxa"/>
          </w:tcPr>
          <w:p>
            <w:pPr>
              <w:pStyle w:val="TableParagraph"/>
              <w:spacing w:line="260" w:lineRule="exact"/>
              <w:ind w:left="86"/>
              <w:rPr>
                <w:sz w:val="22"/>
              </w:rPr>
            </w:pPr>
            <w:r>
              <w:rPr>
                <w:sz w:val="22"/>
              </w:rPr>
              <w:t>Website:</w:t>
            </w:r>
            <w:r>
              <w:rPr>
                <w:spacing w:val="-10"/>
                <w:sz w:val="22"/>
              </w:rPr>
              <w:t> </w:t>
            </w:r>
            <w:hyperlink r:id="rId39">
              <w:r>
                <w:rPr>
                  <w:color w:val="004B6D"/>
                  <w:sz w:val="22"/>
                  <w:u w:val="single" w:color="004B6D"/>
                </w:rPr>
                <w:t>https://www.mass.gov/masshealth/pa</w:t>
              </w:r>
            </w:hyperlink>
            <w:r>
              <w:rPr>
                <w:color w:val="004B6D"/>
                <w:spacing w:val="34"/>
                <w:sz w:val="22"/>
                <w:u w:val="none"/>
              </w:rPr>
              <w:t> </w:t>
            </w:r>
            <w:r>
              <w:rPr>
                <w:sz w:val="22"/>
                <w:u w:val="none"/>
              </w:rPr>
              <w:t>|</w:t>
            </w:r>
            <w:r>
              <w:rPr>
                <w:spacing w:val="43"/>
                <w:sz w:val="22"/>
                <w:u w:val="none"/>
              </w:rPr>
              <w:t> </w:t>
            </w:r>
            <w:r>
              <w:rPr>
                <w:sz w:val="22"/>
                <w:u w:val="none"/>
              </w:rPr>
              <w:t>Phone:</w:t>
            </w:r>
            <w:r>
              <w:rPr>
                <w:spacing w:val="-9"/>
                <w:sz w:val="22"/>
                <w:u w:val="none"/>
              </w:rPr>
              <w:t> </w:t>
            </w:r>
            <w:r>
              <w:rPr>
                <w:sz w:val="22"/>
                <w:u w:val="none"/>
              </w:rPr>
              <w:t>1-800-862-4840</w:t>
            </w:r>
            <w:r>
              <w:rPr>
                <w:spacing w:val="41"/>
                <w:sz w:val="22"/>
                <w:u w:val="none"/>
              </w:rPr>
              <w:t> </w:t>
            </w:r>
            <w:r>
              <w:rPr>
                <w:sz w:val="22"/>
                <w:u w:val="none"/>
              </w:rPr>
              <w:t>|</w:t>
            </w:r>
            <w:r>
              <w:rPr>
                <w:spacing w:val="42"/>
                <w:sz w:val="22"/>
                <w:u w:val="none"/>
              </w:rPr>
              <w:t> </w:t>
            </w:r>
            <w:r>
              <w:rPr>
                <w:sz w:val="22"/>
                <w:u w:val="none"/>
              </w:rPr>
              <w:t>TTY:</w:t>
            </w:r>
            <w:r>
              <w:rPr>
                <w:spacing w:val="-5"/>
                <w:sz w:val="22"/>
                <w:u w:val="none"/>
              </w:rPr>
              <w:t> 711</w:t>
            </w:r>
          </w:p>
          <w:p>
            <w:pPr>
              <w:pStyle w:val="TableParagraph"/>
              <w:spacing w:line="237" w:lineRule="exact" w:before="14"/>
              <w:ind w:left="86"/>
              <w:rPr>
                <w:sz w:val="22"/>
              </w:rPr>
            </w:pPr>
            <w:r>
              <w:rPr>
                <w:sz w:val="22"/>
              </w:rPr>
              <w:t>Email:</w:t>
            </w:r>
            <w:r>
              <w:rPr>
                <w:spacing w:val="-6"/>
                <w:sz w:val="22"/>
              </w:rPr>
              <w:t> </w:t>
            </w:r>
            <w:hyperlink r:id="rId40">
              <w:r>
                <w:rPr>
                  <w:color w:val="004B6D"/>
                  <w:spacing w:val="-2"/>
                  <w:sz w:val="22"/>
                  <w:u w:val="single" w:color="004B6D"/>
                </w:rPr>
                <w:t>masspremassistance@accenture.com</w:t>
              </w:r>
            </w:hyperlink>
          </w:p>
        </w:tc>
      </w:tr>
      <w:tr>
        <w:trPr>
          <w:trHeight w:val="250" w:hRule="atLeast"/>
        </w:trPr>
        <w:tc>
          <w:tcPr>
            <w:tcW w:w="10619" w:type="dxa"/>
            <w:shd w:val="clear" w:color="auto" w:fill="90DDFF"/>
          </w:tcPr>
          <w:p>
            <w:pPr>
              <w:pStyle w:val="TableParagraph"/>
              <w:spacing w:line="230" w:lineRule="exact"/>
              <w:rPr>
                <w:b/>
                <w:sz w:val="22"/>
              </w:rPr>
            </w:pPr>
            <w:r>
              <w:rPr>
                <w:b/>
                <w:sz w:val="22"/>
              </w:rPr>
              <w:t>MINNESOTA</w:t>
            </w:r>
            <w:r>
              <w:rPr>
                <w:b/>
                <w:spacing w:val="-5"/>
                <w:sz w:val="22"/>
              </w:rPr>
              <w:t> </w:t>
            </w:r>
            <w:r>
              <w:rPr>
                <w:b/>
                <w:sz w:val="22"/>
              </w:rPr>
              <w:t>– </w:t>
            </w:r>
            <w:r>
              <w:rPr>
                <w:b/>
                <w:spacing w:val="-2"/>
                <w:sz w:val="22"/>
              </w:rPr>
              <w:t>Medicaid</w:t>
            </w:r>
          </w:p>
        </w:tc>
      </w:tr>
      <w:tr>
        <w:trPr>
          <w:trHeight w:val="815" w:hRule="atLeast"/>
        </w:trPr>
        <w:tc>
          <w:tcPr>
            <w:tcW w:w="10619" w:type="dxa"/>
          </w:tcPr>
          <w:p>
            <w:pPr>
              <w:pStyle w:val="TableParagraph"/>
              <w:spacing w:line="252" w:lineRule="auto"/>
              <w:ind w:left="86" w:right="212" w:hanging="1"/>
              <w:rPr>
                <w:sz w:val="22"/>
              </w:rPr>
            </w:pPr>
            <w:r>
              <w:rPr>
                <w:spacing w:val="-2"/>
                <w:sz w:val="22"/>
              </w:rPr>
              <w:t>Website:</w:t>
            </w:r>
            <w:r>
              <w:rPr>
                <w:spacing w:val="-3"/>
                <w:sz w:val="22"/>
              </w:rPr>
              <w:t> </w:t>
            </w:r>
            <w:hyperlink r:id="rId41">
              <w:r>
                <w:rPr>
                  <w:color w:val="004B6D"/>
                  <w:spacing w:val="-2"/>
                  <w:sz w:val="22"/>
                  <w:u w:val="single" w:color="004B6D"/>
                </w:rPr>
                <w:t>https://mn.gov/dhs/people-we-serve/children-and-families/health-care/health-care-programs/programs-</w:t>
              </w:r>
            </w:hyperlink>
            <w:r>
              <w:rPr>
                <w:color w:val="004B6D"/>
                <w:spacing w:val="-2"/>
                <w:sz w:val="22"/>
                <w:u w:val="none"/>
              </w:rPr>
              <w:t> </w:t>
            </w:r>
            <w:hyperlink r:id="rId41">
              <w:r>
                <w:rPr>
                  <w:color w:val="004B6D"/>
                  <w:spacing w:val="-2"/>
                  <w:sz w:val="22"/>
                  <w:u w:val="single" w:color="004B6D"/>
                </w:rPr>
                <w:t>and-services/other-insurance.jsp</w:t>
              </w:r>
            </w:hyperlink>
          </w:p>
          <w:p>
            <w:pPr>
              <w:pStyle w:val="TableParagraph"/>
              <w:spacing w:line="237" w:lineRule="exact"/>
              <w:ind w:left="86"/>
              <w:rPr>
                <w:sz w:val="22"/>
              </w:rPr>
            </w:pPr>
            <w:r>
              <w:rPr>
                <w:sz w:val="22"/>
              </w:rPr>
              <w:t>Phone:</w:t>
            </w:r>
            <w:r>
              <w:rPr>
                <w:spacing w:val="-9"/>
                <w:sz w:val="22"/>
              </w:rPr>
              <w:t> </w:t>
            </w:r>
            <w:r>
              <w:rPr>
                <w:sz w:val="22"/>
              </w:rPr>
              <w:t>1-800-657-</w:t>
            </w:r>
            <w:r>
              <w:rPr>
                <w:spacing w:val="-4"/>
                <w:sz w:val="22"/>
              </w:rPr>
              <w:t>3739</w:t>
            </w:r>
          </w:p>
        </w:tc>
      </w:tr>
      <w:tr>
        <w:trPr>
          <w:trHeight w:val="250" w:hRule="atLeast"/>
        </w:trPr>
        <w:tc>
          <w:tcPr>
            <w:tcW w:w="10619" w:type="dxa"/>
            <w:shd w:val="clear" w:color="auto" w:fill="90DDFF"/>
          </w:tcPr>
          <w:p>
            <w:pPr>
              <w:pStyle w:val="TableParagraph"/>
              <w:spacing w:line="230" w:lineRule="exact"/>
              <w:ind w:left="86"/>
              <w:rPr>
                <w:b/>
                <w:sz w:val="22"/>
              </w:rPr>
            </w:pPr>
            <w:r>
              <w:rPr>
                <w:b/>
                <w:sz w:val="22"/>
              </w:rPr>
              <w:t>MISSOURI</w:t>
            </w:r>
            <w:r>
              <w:rPr>
                <w:b/>
                <w:spacing w:val="-4"/>
                <w:sz w:val="22"/>
              </w:rPr>
              <w:t> </w:t>
            </w:r>
            <w:r>
              <w:rPr>
                <w:b/>
                <w:sz w:val="22"/>
              </w:rPr>
              <w:t>–</w:t>
            </w:r>
            <w:r>
              <w:rPr>
                <w:b/>
                <w:spacing w:val="-2"/>
                <w:sz w:val="22"/>
              </w:rPr>
              <w:t> Medicaid</w:t>
            </w:r>
          </w:p>
        </w:tc>
      </w:tr>
      <w:tr>
        <w:trPr>
          <w:trHeight w:val="250" w:hRule="atLeast"/>
        </w:trPr>
        <w:tc>
          <w:tcPr>
            <w:tcW w:w="10619" w:type="dxa"/>
          </w:tcPr>
          <w:p>
            <w:pPr>
              <w:pStyle w:val="TableParagraph"/>
              <w:spacing w:line="230" w:lineRule="exact"/>
              <w:ind w:left="86"/>
              <w:rPr>
                <w:sz w:val="22"/>
              </w:rPr>
            </w:pPr>
            <w:r>
              <w:rPr>
                <w:sz w:val="22"/>
              </w:rPr>
              <w:t>Website:</w:t>
            </w:r>
            <w:r>
              <w:rPr>
                <w:spacing w:val="-13"/>
                <w:sz w:val="22"/>
              </w:rPr>
              <w:t> </w:t>
            </w:r>
            <w:hyperlink r:id="rId42">
              <w:r>
                <w:rPr>
                  <w:color w:val="004B6D"/>
                  <w:sz w:val="22"/>
                  <w:u w:val="single" w:color="004B6D"/>
                </w:rPr>
                <w:t>http://www.dss.mo.gov/mhd/participants/pages/hipp.htm</w:t>
              </w:r>
            </w:hyperlink>
            <w:r>
              <w:rPr>
                <w:color w:val="004B6D"/>
                <w:spacing w:val="16"/>
                <w:sz w:val="22"/>
                <w:u w:val="none"/>
              </w:rPr>
              <w:t> </w:t>
            </w:r>
            <w:r>
              <w:rPr>
                <w:sz w:val="22"/>
                <w:u w:val="none"/>
              </w:rPr>
              <w:t>|</w:t>
            </w:r>
            <w:r>
              <w:rPr>
                <w:spacing w:val="29"/>
                <w:sz w:val="22"/>
                <w:u w:val="none"/>
              </w:rPr>
              <w:t> </w:t>
            </w:r>
            <w:r>
              <w:rPr>
                <w:sz w:val="22"/>
                <w:u w:val="none"/>
              </w:rPr>
              <w:t>Phone:</w:t>
            </w:r>
            <w:r>
              <w:rPr>
                <w:spacing w:val="-13"/>
                <w:sz w:val="22"/>
                <w:u w:val="none"/>
              </w:rPr>
              <w:t> </w:t>
            </w:r>
            <w:r>
              <w:rPr>
                <w:sz w:val="22"/>
                <w:u w:val="none"/>
              </w:rPr>
              <w:t>573-751-</w:t>
            </w:r>
            <w:r>
              <w:rPr>
                <w:spacing w:val="-4"/>
                <w:sz w:val="22"/>
                <w:u w:val="none"/>
              </w:rPr>
              <w:t>2005</w:t>
            </w:r>
          </w:p>
        </w:tc>
      </w:tr>
      <w:tr>
        <w:trPr>
          <w:trHeight w:val="250" w:hRule="atLeast"/>
        </w:trPr>
        <w:tc>
          <w:tcPr>
            <w:tcW w:w="10619" w:type="dxa"/>
            <w:shd w:val="clear" w:color="auto" w:fill="90DDFF"/>
          </w:tcPr>
          <w:p>
            <w:pPr>
              <w:pStyle w:val="TableParagraph"/>
              <w:spacing w:line="230" w:lineRule="exact"/>
              <w:ind w:left="86"/>
              <w:rPr>
                <w:b/>
                <w:sz w:val="22"/>
              </w:rPr>
            </w:pPr>
            <w:r>
              <w:rPr>
                <w:b/>
                <w:sz w:val="22"/>
              </w:rPr>
              <w:t>MONTANA</w:t>
            </w:r>
            <w:r>
              <w:rPr>
                <w:b/>
                <w:spacing w:val="-5"/>
                <w:sz w:val="22"/>
              </w:rPr>
              <w:t> </w:t>
            </w:r>
            <w:r>
              <w:rPr>
                <w:b/>
                <w:sz w:val="22"/>
              </w:rPr>
              <w:t>–</w:t>
            </w:r>
            <w:r>
              <w:rPr>
                <w:b/>
                <w:spacing w:val="-2"/>
                <w:sz w:val="22"/>
              </w:rPr>
              <w:t> Medicaid</w:t>
            </w:r>
          </w:p>
        </w:tc>
      </w:tr>
      <w:tr>
        <w:trPr>
          <w:trHeight w:val="532" w:hRule="atLeast"/>
        </w:trPr>
        <w:tc>
          <w:tcPr>
            <w:tcW w:w="10619" w:type="dxa"/>
          </w:tcPr>
          <w:p>
            <w:pPr>
              <w:pStyle w:val="TableParagraph"/>
              <w:spacing w:line="260" w:lineRule="exact"/>
              <w:rPr>
                <w:sz w:val="22"/>
              </w:rPr>
            </w:pPr>
            <w:r>
              <w:rPr>
                <w:sz w:val="22"/>
              </w:rPr>
              <w:t>Website:</w:t>
            </w:r>
            <w:r>
              <w:rPr>
                <w:spacing w:val="-10"/>
                <w:sz w:val="22"/>
              </w:rPr>
              <w:t> </w:t>
            </w:r>
            <w:hyperlink r:id="rId43">
              <w:r>
                <w:rPr>
                  <w:color w:val="004B6D"/>
                  <w:spacing w:val="-2"/>
                  <w:sz w:val="22"/>
                  <w:u w:val="single" w:color="004B6D"/>
                </w:rPr>
                <w:t>http://dphhs.mt.gov/MontanaHealthcarePrograms/HIPP</w:t>
              </w:r>
            </w:hyperlink>
          </w:p>
          <w:p>
            <w:pPr>
              <w:pStyle w:val="TableParagraph"/>
              <w:spacing w:line="238" w:lineRule="exact" w:before="14"/>
              <w:ind w:left="86"/>
              <w:rPr>
                <w:sz w:val="22"/>
              </w:rPr>
            </w:pPr>
            <w:r>
              <w:rPr>
                <w:sz w:val="22"/>
              </w:rPr>
              <w:t>Phone:</w:t>
            </w:r>
            <w:r>
              <w:rPr>
                <w:spacing w:val="-7"/>
                <w:sz w:val="22"/>
              </w:rPr>
              <w:t> </w:t>
            </w:r>
            <w:r>
              <w:rPr>
                <w:sz w:val="22"/>
              </w:rPr>
              <w:t>1-800-694-3084</w:t>
            </w:r>
            <w:r>
              <w:rPr>
                <w:spacing w:val="46"/>
                <w:sz w:val="22"/>
              </w:rPr>
              <w:t> </w:t>
            </w:r>
            <w:r>
              <w:rPr>
                <w:sz w:val="22"/>
              </w:rPr>
              <w:t>|</w:t>
            </w:r>
            <w:r>
              <w:rPr>
                <w:spacing w:val="48"/>
                <w:sz w:val="22"/>
              </w:rPr>
              <w:t> </w:t>
            </w:r>
            <w:r>
              <w:rPr>
                <w:sz w:val="22"/>
              </w:rPr>
              <w:t>email:</w:t>
            </w:r>
            <w:r>
              <w:rPr>
                <w:spacing w:val="-5"/>
                <w:sz w:val="22"/>
              </w:rPr>
              <w:t> </w:t>
            </w:r>
            <w:hyperlink r:id="rId44">
              <w:r>
                <w:rPr>
                  <w:color w:val="004B6D"/>
                  <w:spacing w:val="-2"/>
                  <w:sz w:val="22"/>
                  <w:u w:val="single" w:color="004B6D"/>
                </w:rPr>
                <w:t>HHSHIPPProgram@mt.gov</w:t>
              </w:r>
            </w:hyperlink>
          </w:p>
        </w:tc>
      </w:tr>
      <w:tr>
        <w:trPr>
          <w:trHeight w:val="250" w:hRule="atLeast"/>
        </w:trPr>
        <w:tc>
          <w:tcPr>
            <w:tcW w:w="10619" w:type="dxa"/>
            <w:shd w:val="clear" w:color="auto" w:fill="90DDFF"/>
          </w:tcPr>
          <w:p>
            <w:pPr>
              <w:pStyle w:val="TableParagraph"/>
              <w:spacing w:line="230" w:lineRule="exact"/>
              <w:ind w:left="86"/>
              <w:rPr>
                <w:b/>
                <w:sz w:val="22"/>
              </w:rPr>
            </w:pPr>
            <w:r>
              <w:rPr>
                <w:b/>
                <w:sz w:val="22"/>
              </w:rPr>
              <w:t>NEBRASKA</w:t>
            </w:r>
            <w:r>
              <w:rPr>
                <w:b/>
                <w:spacing w:val="-7"/>
                <w:sz w:val="22"/>
              </w:rPr>
              <w:t> </w:t>
            </w:r>
            <w:r>
              <w:rPr>
                <w:b/>
                <w:sz w:val="22"/>
              </w:rPr>
              <w:t>– </w:t>
            </w:r>
            <w:r>
              <w:rPr>
                <w:b/>
                <w:spacing w:val="-2"/>
                <w:sz w:val="22"/>
              </w:rPr>
              <w:t>Medicaid</w:t>
            </w:r>
          </w:p>
        </w:tc>
      </w:tr>
      <w:tr>
        <w:trPr>
          <w:trHeight w:val="532" w:hRule="atLeast"/>
        </w:trPr>
        <w:tc>
          <w:tcPr>
            <w:tcW w:w="10619" w:type="dxa"/>
          </w:tcPr>
          <w:p>
            <w:pPr>
              <w:pStyle w:val="TableParagraph"/>
              <w:spacing w:line="260" w:lineRule="exact"/>
              <w:ind w:left="86"/>
              <w:rPr>
                <w:sz w:val="22"/>
              </w:rPr>
            </w:pPr>
            <w:r>
              <w:rPr>
                <w:sz w:val="22"/>
              </w:rPr>
              <w:t>Website:</w:t>
            </w:r>
            <w:r>
              <w:rPr>
                <w:spacing w:val="-8"/>
                <w:sz w:val="22"/>
              </w:rPr>
              <w:t> </w:t>
            </w:r>
            <w:hyperlink r:id="rId45">
              <w:r>
                <w:rPr>
                  <w:color w:val="004B6D"/>
                  <w:spacing w:val="-2"/>
                  <w:sz w:val="22"/>
                  <w:u w:val="single" w:color="004B6D"/>
                </w:rPr>
                <w:t>http://www.ACCESSNebraska.ne.gov</w:t>
              </w:r>
            </w:hyperlink>
          </w:p>
          <w:p>
            <w:pPr>
              <w:pStyle w:val="TableParagraph"/>
              <w:spacing w:line="237" w:lineRule="exact" w:before="14"/>
              <w:ind w:left="86"/>
              <w:rPr>
                <w:sz w:val="22"/>
              </w:rPr>
            </w:pPr>
            <w:r>
              <w:rPr>
                <w:sz w:val="22"/>
              </w:rPr>
              <w:t>Phone:</w:t>
            </w:r>
            <w:r>
              <w:rPr>
                <w:spacing w:val="-7"/>
                <w:sz w:val="22"/>
              </w:rPr>
              <w:t> </w:t>
            </w:r>
            <w:r>
              <w:rPr>
                <w:sz w:val="22"/>
              </w:rPr>
              <w:t>1-855-632-7633</w:t>
            </w:r>
            <w:r>
              <w:rPr>
                <w:spacing w:val="45"/>
                <w:sz w:val="22"/>
              </w:rPr>
              <w:t> </w:t>
            </w:r>
            <w:r>
              <w:rPr>
                <w:sz w:val="22"/>
              </w:rPr>
              <w:t>|</w:t>
            </w:r>
            <w:r>
              <w:rPr>
                <w:spacing w:val="48"/>
                <w:sz w:val="22"/>
              </w:rPr>
              <w:t> </w:t>
            </w:r>
            <w:r>
              <w:rPr>
                <w:sz w:val="22"/>
              </w:rPr>
              <w:t>Lincoln:</w:t>
            </w:r>
            <w:r>
              <w:rPr>
                <w:spacing w:val="-5"/>
                <w:sz w:val="22"/>
              </w:rPr>
              <w:t> </w:t>
            </w:r>
            <w:r>
              <w:rPr>
                <w:sz w:val="22"/>
              </w:rPr>
              <w:t>402-473-7000</w:t>
            </w:r>
            <w:r>
              <w:rPr>
                <w:spacing w:val="46"/>
                <w:sz w:val="22"/>
              </w:rPr>
              <w:t> </w:t>
            </w:r>
            <w:r>
              <w:rPr>
                <w:sz w:val="22"/>
              </w:rPr>
              <w:t>|</w:t>
            </w:r>
            <w:r>
              <w:rPr>
                <w:spacing w:val="47"/>
                <w:sz w:val="22"/>
              </w:rPr>
              <w:t> </w:t>
            </w:r>
            <w:r>
              <w:rPr>
                <w:sz w:val="22"/>
              </w:rPr>
              <w:t>Omaha:</w:t>
            </w:r>
            <w:r>
              <w:rPr>
                <w:spacing w:val="-7"/>
                <w:sz w:val="22"/>
              </w:rPr>
              <w:t> </w:t>
            </w:r>
            <w:r>
              <w:rPr>
                <w:sz w:val="22"/>
              </w:rPr>
              <w:t>402-595-</w:t>
            </w:r>
            <w:r>
              <w:rPr>
                <w:spacing w:val="-4"/>
                <w:sz w:val="22"/>
              </w:rPr>
              <w:t>1178</w:t>
            </w:r>
          </w:p>
        </w:tc>
      </w:tr>
      <w:tr>
        <w:trPr>
          <w:trHeight w:val="250" w:hRule="atLeast"/>
        </w:trPr>
        <w:tc>
          <w:tcPr>
            <w:tcW w:w="10619" w:type="dxa"/>
            <w:shd w:val="clear" w:color="auto" w:fill="90DDFF"/>
          </w:tcPr>
          <w:p>
            <w:pPr>
              <w:pStyle w:val="TableParagraph"/>
              <w:spacing w:line="230" w:lineRule="exact"/>
              <w:ind w:left="86"/>
              <w:rPr>
                <w:b/>
                <w:sz w:val="22"/>
              </w:rPr>
            </w:pPr>
            <w:r>
              <w:rPr>
                <w:b/>
                <w:sz w:val="22"/>
              </w:rPr>
              <w:t>NEVADA</w:t>
            </w:r>
            <w:r>
              <w:rPr>
                <w:b/>
                <w:spacing w:val="-7"/>
                <w:sz w:val="22"/>
              </w:rPr>
              <w:t> </w:t>
            </w:r>
            <w:r>
              <w:rPr>
                <w:b/>
                <w:sz w:val="22"/>
              </w:rPr>
              <w:t>–</w:t>
            </w:r>
            <w:r>
              <w:rPr>
                <w:b/>
                <w:spacing w:val="1"/>
                <w:sz w:val="22"/>
              </w:rPr>
              <w:t> </w:t>
            </w:r>
            <w:r>
              <w:rPr>
                <w:b/>
                <w:spacing w:val="-2"/>
                <w:sz w:val="22"/>
              </w:rPr>
              <w:t>Medicaid</w:t>
            </w:r>
          </w:p>
        </w:tc>
      </w:tr>
      <w:tr>
        <w:trPr>
          <w:trHeight w:val="250" w:hRule="atLeast"/>
        </w:trPr>
        <w:tc>
          <w:tcPr>
            <w:tcW w:w="10619" w:type="dxa"/>
          </w:tcPr>
          <w:p>
            <w:pPr>
              <w:pStyle w:val="TableParagraph"/>
              <w:spacing w:line="230" w:lineRule="exact"/>
              <w:ind w:left="86"/>
              <w:rPr>
                <w:sz w:val="22"/>
              </w:rPr>
            </w:pPr>
            <w:r>
              <w:rPr>
                <w:sz w:val="22"/>
              </w:rPr>
              <w:t>Medicaid</w:t>
            </w:r>
            <w:r>
              <w:rPr>
                <w:spacing w:val="-9"/>
                <w:sz w:val="22"/>
              </w:rPr>
              <w:t> </w:t>
            </w:r>
            <w:r>
              <w:rPr>
                <w:sz w:val="22"/>
              </w:rPr>
              <w:t>Website:</w:t>
            </w:r>
            <w:r>
              <w:rPr>
                <w:spacing w:val="-9"/>
                <w:sz w:val="22"/>
              </w:rPr>
              <w:t> </w:t>
            </w:r>
            <w:hyperlink r:id="rId46">
              <w:r>
                <w:rPr>
                  <w:color w:val="004B6D"/>
                  <w:sz w:val="22"/>
                  <w:u w:val="single" w:color="004B6D"/>
                </w:rPr>
                <w:t>http://dhcfp.nv.gov</w:t>
              </w:r>
            </w:hyperlink>
            <w:r>
              <w:rPr>
                <w:color w:val="004B6D"/>
                <w:spacing w:val="37"/>
                <w:sz w:val="22"/>
                <w:u w:val="none"/>
              </w:rPr>
              <w:t> </w:t>
            </w:r>
            <w:r>
              <w:rPr>
                <w:sz w:val="22"/>
                <w:u w:val="none"/>
              </w:rPr>
              <w:t>|</w:t>
            </w:r>
            <w:r>
              <w:rPr>
                <w:spacing w:val="43"/>
                <w:sz w:val="22"/>
                <w:u w:val="none"/>
              </w:rPr>
              <w:t> </w:t>
            </w:r>
            <w:r>
              <w:rPr>
                <w:sz w:val="22"/>
                <w:u w:val="none"/>
              </w:rPr>
              <w:t>Medicaid</w:t>
            </w:r>
            <w:r>
              <w:rPr>
                <w:spacing w:val="-9"/>
                <w:sz w:val="22"/>
                <w:u w:val="none"/>
              </w:rPr>
              <w:t> </w:t>
            </w:r>
            <w:r>
              <w:rPr>
                <w:sz w:val="22"/>
                <w:u w:val="none"/>
              </w:rPr>
              <w:t>Phone:</w:t>
            </w:r>
            <w:r>
              <w:rPr>
                <w:spacing w:val="-9"/>
                <w:sz w:val="22"/>
                <w:u w:val="none"/>
              </w:rPr>
              <w:t> </w:t>
            </w:r>
            <w:r>
              <w:rPr>
                <w:sz w:val="22"/>
                <w:u w:val="none"/>
              </w:rPr>
              <w:t>1-800-992-</w:t>
            </w:r>
            <w:r>
              <w:rPr>
                <w:spacing w:val="-4"/>
                <w:sz w:val="22"/>
                <w:u w:val="none"/>
              </w:rPr>
              <w:t>0900</w:t>
            </w:r>
          </w:p>
        </w:tc>
      </w:tr>
      <w:tr>
        <w:trPr>
          <w:trHeight w:val="250" w:hRule="atLeast"/>
        </w:trPr>
        <w:tc>
          <w:tcPr>
            <w:tcW w:w="10619" w:type="dxa"/>
            <w:shd w:val="clear" w:color="auto" w:fill="90DDFF"/>
          </w:tcPr>
          <w:p>
            <w:pPr>
              <w:pStyle w:val="TableParagraph"/>
              <w:spacing w:line="230" w:lineRule="exact"/>
              <w:ind w:left="86"/>
              <w:rPr>
                <w:b/>
                <w:sz w:val="22"/>
              </w:rPr>
            </w:pPr>
            <w:r>
              <w:rPr>
                <w:b/>
                <w:sz w:val="22"/>
              </w:rPr>
              <w:t>NEW</w:t>
            </w:r>
            <w:r>
              <w:rPr>
                <w:b/>
                <w:spacing w:val="-5"/>
                <w:sz w:val="22"/>
              </w:rPr>
              <w:t> </w:t>
            </w:r>
            <w:r>
              <w:rPr>
                <w:b/>
                <w:sz w:val="22"/>
              </w:rPr>
              <w:t>HAMPSHIRE</w:t>
            </w:r>
            <w:r>
              <w:rPr>
                <w:b/>
                <w:spacing w:val="-1"/>
                <w:sz w:val="22"/>
              </w:rPr>
              <w:t> </w:t>
            </w:r>
            <w:r>
              <w:rPr>
                <w:b/>
                <w:sz w:val="22"/>
              </w:rPr>
              <w:t>–</w:t>
            </w:r>
            <w:r>
              <w:rPr>
                <w:b/>
                <w:spacing w:val="-3"/>
                <w:sz w:val="22"/>
              </w:rPr>
              <w:t> </w:t>
            </w:r>
            <w:r>
              <w:rPr>
                <w:b/>
                <w:spacing w:val="-2"/>
                <w:sz w:val="22"/>
              </w:rPr>
              <w:t>Medicaid</w:t>
            </w:r>
          </w:p>
        </w:tc>
      </w:tr>
      <w:tr>
        <w:trPr>
          <w:trHeight w:val="532" w:hRule="atLeast"/>
        </w:trPr>
        <w:tc>
          <w:tcPr>
            <w:tcW w:w="10619" w:type="dxa"/>
          </w:tcPr>
          <w:p>
            <w:pPr>
              <w:pStyle w:val="TableParagraph"/>
              <w:spacing w:line="260" w:lineRule="exact"/>
              <w:rPr>
                <w:sz w:val="22"/>
              </w:rPr>
            </w:pPr>
            <w:r>
              <w:rPr>
                <w:spacing w:val="-2"/>
                <w:sz w:val="22"/>
              </w:rPr>
              <w:t>Website:</w:t>
            </w:r>
            <w:r>
              <w:rPr>
                <w:spacing w:val="56"/>
                <w:w w:val="150"/>
                <w:sz w:val="22"/>
              </w:rPr>
              <w:t> </w:t>
            </w:r>
            <w:hyperlink r:id="rId47">
              <w:r>
                <w:rPr>
                  <w:color w:val="004B6D"/>
                  <w:spacing w:val="-2"/>
                  <w:sz w:val="22"/>
                  <w:u w:val="single" w:color="004B6D"/>
                </w:rPr>
                <w:t>https://www.dhhs.nh.gov/programs-services/medicaid/health-insurance-premium-program</w:t>
              </w:r>
            </w:hyperlink>
          </w:p>
          <w:p>
            <w:pPr>
              <w:pStyle w:val="TableParagraph"/>
              <w:spacing w:line="237" w:lineRule="exact" w:before="14"/>
              <w:rPr>
                <w:sz w:val="22"/>
              </w:rPr>
            </w:pPr>
            <w:r>
              <w:rPr>
                <w:sz w:val="22"/>
              </w:rPr>
              <w:t>Phone:</w:t>
            </w:r>
            <w:r>
              <w:rPr>
                <w:spacing w:val="-7"/>
                <w:sz w:val="22"/>
              </w:rPr>
              <w:t> </w:t>
            </w:r>
            <w:r>
              <w:rPr>
                <w:sz w:val="22"/>
              </w:rPr>
              <w:t>603-271-5218</w:t>
            </w:r>
            <w:r>
              <w:rPr>
                <w:spacing w:val="46"/>
                <w:sz w:val="22"/>
              </w:rPr>
              <w:t> </w:t>
            </w:r>
            <w:r>
              <w:rPr>
                <w:sz w:val="22"/>
              </w:rPr>
              <w:t>|</w:t>
            </w:r>
            <w:r>
              <w:rPr>
                <w:spacing w:val="48"/>
                <w:sz w:val="22"/>
              </w:rPr>
              <w:t> </w:t>
            </w:r>
            <w:r>
              <w:rPr>
                <w:sz w:val="22"/>
              </w:rPr>
              <w:t>Toll-free</w:t>
            </w:r>
            <w:r>
              <w:rPr>
                <w:spacing w:val="-3"/>
                <w:sz w:val="22"/>
              </w:rPr>
              <w:t> </w:t>
            </w:r>
            <w:r>
              <w:rPr>
                <w:sz w:val="22"/>
              </w:rPr>
              <w:t>number</w:t>
            </w:r>
            <w:r>
              <w:rPr>
                <w:spacing w:val="-6"/>
                <w:sz w:val="22"/>
              </w:rPr>
              <w:t> </w:t>
            </w:r>
            <w:r>
              <w:rPr>
                <w:sz w:val="22"/>
              </w:rPr>
              <w:t>for</w:t>
            </w:r>
            <w:r>
              <w:rPr>
                <w:spacing w:val="-1"/>
                <w:sz w:val="22"/>
              </w:rPr>
              <w:t> </w:t>
            </w:r>
            <w:r>
              <w:rPr>
                <w:sz w:val="22"/>
              </w:rPr>
              <w:t>the</w:t>
            </w:r>
            <w:r>
              <w:rPr>
                <w:spacing w:val="-5"/>
                <w:sz w:val="22"/>
              </w:rPr>
              <w:t> </w:t>
            </w:r>
            <w:r>
              <w:rPr>
                <w:sz w:val="22"/>
              </w:rPr>
              <w:t>HIPP</w:t>
            </w:r>
            <w:r>
              <w:rPr>
                <w:spacing w:val="-4"/>
                <w:sz w:val="22"/>
              </w:rPr>
              <w:t> </w:t>
            </w:r>
            <w:r>
              <w:rPr>
                <w:sz w:val="22"/>
              </w:rPr>
              <w:t>program:</w:t>
            </w:r>
            <w:r>
              <w:rPr>
                <w:spacing w:val="-5"/>
                <w:sz w:val="22"/>
              </w:rPr>
              <w:t> </w:t>
            </w:r>
            <w:r>
              <w:rPr>
                <w:sz w:val="22"/>
              </w:rPr>
              <w:t>1-800-852-3345,</w:t>
            </w:r>
            <w:r>
              <w:rPr>
                <w:spacing w:val="-3"/>
                <w:sz w:val="22"/>
              </w:rPr>
              <w:t> </w:t>
            </w:r>
            <w:r>
              <w:rPr>
                <w:sz w:val="22"/>
              </w:rPr>
              <w:t>ext.</w:t>
            </w:r>
            <w:r>
              <w:rPr>
                <w:spacing w:val="-6"/>
                <w:sz w:val="22"/>
              </w:rPr>
              <w:t> </w:t>
            </w:r>
            <w:r>
              <w:rPr>
                <w:spacing w:val="-4"/>
                <w:sz w:val="22"/>
              </w:rPr>
              <w:t>5218</w:t>
            </w:r>
          </w:p>
        </w:tc>
      </w:tr>
      <w:tr>
        <w:trPr>
          <w:trHeight w:val="250" w:hRule="atLeast"/>
        </w:trPr>
        <w:tc>
          <w:tcPr>
            <w:tcW w:w="10619" w:type="dxa"/>
            <w:shd w:val="clear" w:color="auto" w:fill="90DDFF"/>
          </w:tcPr>
          <w:p>
            <w:pPr>
              <w:pStyle w:val="TableParagraph"/>
              <w:spacing w:line="230" w:lineRule="exact"/>
              <w:rPr>
                <w:b/>
                <w:sz w:val="22"/>
              </w:rPr>
            </w:pPr>
            <w:r>
              <w:rPr>
                <w:b/>
                <w:sz w:val="22"/>
              </w:rPr>
              <w:t>NEW</w:t>
            </w:r>
            <w:r>
              <w:rPr>
                <w:b/>
                <w:spacing w:val="-5"/>
                <w:sz w:val="22"/>
              </w:rPr>
              <w:t> </w:t>
            </w:r>
            <w:r>
              <w:rPr>
                <w:b/>
                <w:sz w:val="22"/>
              </w:rPr>
              <w:t>JERSEY</w:t>
            </w:r>
            <w:r>
              <w:rPr>
                <w:b/>
                <w:spacing w:val="1"/>
                <w:sz w:val="22"/>
              </w:rPr>
              <w:t> </w:t>
            </w:r>
            <w:r>
              <w:rPr>
                <w:b/>
                <w:sz w:val="22"/>
              </w:rPr>
              <w:t>–</w:t>
            </w:r>
            <w:r>
              <w:rPr>
                <w:b/>
                <w:spacing w:val="-4"/>
                <w:sz w:val="22"/>
              </w:rPr>
              <w:t> </w:t>
            </w:r>
            <w:r>
              <w:rPr>
                <w:b/>
                <w:sz w:val="22"/>
              </w:rPr>
              <w:t>Medicaid</w:t>
            </w:r>
            <w:r>
              <w:rPr>
                <w:b/>
                <w:spacing w:val="-5"/>
                <w:sz w:val="22"/>
              </w:rPr>
              <w:t> </w:t>
            </w:r>
            <w:r>
              <w:rPr>
                <w:b/>
                <w:sz w:val="22"/>
              </w:rPr>
              <w:t>and</w:t>
            </w:r>
            <w:r>
              <w:rPr>
                <w:b/>
                <w:spacing w:val="-2"/>
                <w:sz w:val="22"/>
              </w:rPr>
              <w:t> </w:t>
            </w:r>
            <w:r>
              <w:rPr>
                <w:b/>
                <w:spacing w:val="-4"/>
                <w:sz w:val="22"/>
              </w:rPr>
              <w:t>CHIP</w:t>
            </w:r>
          </w:p>
        </w:tc>
      </w:tr>
      <w:tr>
        <w:trPr>
          <w:trHeight w:val="532" w:hRule="atLeast"/>
        </w:trPr>
        <w:tc>
          <w:tcPr>
            <w:tcW w:w="10619" w:type="dxa"/>
          </w:tcPr>
          <w:p>
            <w:pPr>
              <w:pStyle w:val="TableParagraph"/>
              <w:spacing w:line="260" w:lineRule="exact"/>
              <w:rPr>
                <w:sz w:val="22"/>
              </w:rPr>
            </w:pPr>
            <w:r>
              <w:rPr>
                <w:sz w:val="22"/>
              </w:rPr>
              <w:t>Medicaid</w:t>
            </w:r>
            <w:r>
              <w:rPr>
                <w:spacing w:val="-13"/>
                <w:sz w:val="22"/>
              </w:rPr>
              <w:t> </w:t>
            </w:r>
            <w:r>
              <w:rPr>
                <w:sz w:val="22"/>
              </w:rPr>
              <w:t>Website:</w:t>
            </w:r>
            <w:r>
              <w:rPr>
                <w:spacing w:val="-12"/>
                <w:sz w:val="22"/>
              </w:rPr>
              <w:t> </w:t>
            </w:r>
            <w:hyperlink r:id="rId48">
              <w:r>
                <w:rPr>
                  <w:color w:val="004B6D"/>
                  <w:sz w:val="22"/>
                  <w:u w:val="single" w:color="004B6D"/>
                </w:rPr>
                <w:t>http://www.state.nj.us/humanservices/dmahs/clients/medicaid/</w:t>
              </w:r>
            </w:hyperlink>
            <w:r>
              <w:rPr>
                <w:color w:val="004B6D"/>
                <w:spacing w:val="13"/>
                <w:sz w:val="22"/>
                <w:u w:val="none"/>
              </w:rPr>
              <w:t> </w:t>
            </w:r>
            <w:r>
              <w:rPr>
                <w:sz w:val="22"/>
                <w:u w:val="none"/>
              </w:rPr>
              <w:t>|</w:t>
            </w:r>
            <w:r>
              <w:rPr>
                <w:spacing w:val="28"/>
                <w:sz w:val="22"/>
                <w:u w:val="none"/>
              </w:rPr>
              <w:t> </w:t>
            </w:r>
            <w:r>
              <w:rPr>
                <w:sz w:val="22"/>
                <w:u w:val="none"/>
              </w:rPr>
              <w:t>Phone:</w:t>
            </w:r>
            <w:r>
              <w:rPr>
                <w:spacing w:val="-13"/>
                <w:sz w:val="22"/>
                <w:u w:val="none"/>
              </w:rPr>
              <w:t> </w:t>
            </w:r>
            <w:r>
              <w:rPr>
                <w:sz w:val="22"/>
                <w:u w:val="none"/>
              </w:rPr>
              <w:t>609-631-</w:t>
            </w:r>
            <w:r>
              <w:rPr>
                <w:spacing w:val="-4"/>
                <w:sz w:val="22"/>
                <w:u w:val="none"/>
              </w:rPr>
              <w:t>2392</w:t>
            </w:r>
          </w:p>
          <w:p>
            <w:pPr>
              <w:pStyle w:val="TableParagraph"/>
              <w:spacing w:line="237" w:lineRule="exact" w:before="14"/>
              <w:rPr>
                <w:sz w:val="22"/>
              </w:rPr>
            </w:pPr>
            <w:r>
              <w:rPr>
                <w:sz w:val="22"/>
              </w:rPr>
              <w:t>CHIP</w:t>
            </w:r>
            <w:r>
              <w:rPr>
                <w:spacing w:val="-8"/>
                <w:sz w:val="22"/>
              </w:rPr>
              <w:t> </w:t>
            </w:r>
            <w:r>
              <w:rPr>
                <w:sz w:val="22"/>
              </w:rPr>
              <w:t>Website:</w:t>
            </w:r>
            <w:r>
              <w:rPr>
                <w:spacing w:val="-11"/>
                <w:sz w:val="22"/>
              </w:rPr>
              <w:t> </w:t>
            </w:r>
            <w:hyperlink r:id="rId49">
              <w:r>
                <w:rPr>
                  <w:color w:val="004B6D"/>
                  <w:sz w:val="22"/>
                  <w:u w:val="single" w:color="004B6D"/>
                </w:rPr>
                <w:t>http://www.njfamilycare.org/index.html</w:t>
              </w:r>
            </w:hyperlink>
            <w:r>
              <w:rPr>
                <w:color w:val="004B6D"/>
                <w:spacing w:val="29"/>
                <w:sz w:val="22"/>
                <w:u w:val="none"/>
              </w:rPr>
              <w:t> </w:t>
            </w:r>
            <w:r>
              <w:rPr>
                <w:sz w:val="22"/>
                <w:u w:val="none"/>
              </w:rPr>
              <w:t>|</w:t>
            </w:r>
            <w:r>
              <w:rPr>
                <w:spacing w:val="37"/>
                <w:sz w:val="22"/>
                <w:u w:val="none"/>
              </w:rPr>
              <w:t> </w:t>
            </w:r>
            <w:r>
              <w:rPr>
                <w:sz w:val="22"/>
                <w:u w:val="none"/>
              </w:rPr>
              <w:t>Phone:</w:t>
            </w:r>
            <w:r>
              <w:rPr>
                <w:spacing w:val="-10"/>
                <w:sz w:val="22"/>
                <w:u w:val="none"/>
              </w:rPr>
              <w:t> </w:t>
            </w:r>
            <w:r>
              <w:rPr>
                <w:sz w:val="22"/>
                <w:u w:val="none"/>
              </w:rPr>
              <w:t>1-800-701-</w:t>
            </w:r>
            <w:r>
              <w:rPr>
                <w:spacing w:val="-4"/>
                <w:sz w:val="22"/>
                <w:u w:val="none"/>
              </w:rPr>
              <w:t>0710</w:t>
            </w:r>
          </w:p>
        </w:tc>
      </w:tr>
    </w:tbl>
    <w:p>
      <w:pPr>
        <w:spacing w:after="0" w:line="237" w:lineRule="exact"/>
        <w:rPr>
          <w:sz w:val="22"/>
        </w:rPr>
        <w:sectPr>
          <w:type w:val="continuous"/>
          <w:pgSz w:w="12240" w:h="15840"/>
          <w:pgMar w:header="0" w:footer="605" w:top="900" w:bottom="800" w:left="560" w:right="660"/>
        </w:sectPr>
      </w:pPr>
    </w:p>
    <w:p>
      <w:pPr>
        <w:pStyle w:val="BodyText"/>
        <w:spacing w:before="4"/>
        <w:rPr>
          <w:sz w:val="2"/>
        </w:rPr>
      </w:pPr>
    </w:p>
    <w:tbl>
      <w:tblPr>
        <w:tblW w:w="0" w:type="auto"/>
        <w:jc w:val="left"/>
        <w:tblInd w:w="291"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top w:w="0" w:type="dxa"/>
          <w:left w:w="0" w:type="dxa"/>
          <w:bottom w:w="0" w:type="dxa"/>
          <w:right w:w="0" w:type="dxa"/>
        </w:tblCellMar>
        <w:tblLook w:val="01E0"/>
      </w:tblPr>
      <w:tblGrid>
        <w:gridCol w:w="10569"/>
      </w:tblGrid>
      <w:tr>
        <w:trPr>
          <w:trHeight w:val="273" w:hRule="atLeast"/>
        </w:trPr>
        <w:tc>
          <w:tcPr>
            <w:tcW w:w="10569" w:type="dxa"/>
            <w:shd w:val="clear" w:color="auto" w:fill="90DDFF"/>
          </w:tcPr>
          <w:p>
            <w:pPr>
              <w:pStyle w:val="TableParagraph"/>
              <w:rPr>
                <w:b/>
                <w:sz w:val="22"/>
              </w:rPr>
            </w:pPr>
            <w:bookmarkStart w:name="Slide Number 7" w:id="7"/>
            <w:bookmarkEnd w:id="7"/>
            <w:r>
              <w:rPr/>
            </w:r>
            <w:r>
              <w:rPr>
                <w:b/>
                <w:sz w:val="22"/>
              </w:rPr>
              <w:t>NEW</w:t>
            </w:r>
            <w:r>
              <w:rPr>
                <w:b/>
                <w:spacing w:val="-4"/>
                <w:sz w:val="22"/>
              </w:rPr>
              <w:t> </w:t>
            </w:r>
            <w:r>
              <w:rPr>
                <w:b/>
                <w:sz w:val="22"/>
              </w:rPr>
              <w:t>YORK</w:t>
            </w:r>
            <w:r>
              <w:rPr>
                <w:b/>
                <w:spacing w:val="2"/>
                <w:sz w:val="22"/>
              </w:rPr>
              <w:t> </w:t>
            </w:r>
            <w:r>
              <w:rPr>
                <w:b/>
                <w:sz w:val="22"/>
              </w:rPr>
              <w:t>–</w:t>
            </w:r>
            <w:r>
              <w:rPr>
                <w:b/>
                <w:spacing w:val="-2"/>
                <w:sz w:val="22"/>
              </w:rPr>
              <w:t> Medicaid</w:t>
            </w:r>
          </w:p>
        </w:tc>
      </w:tr>
      <w:tr>
        <w:trPr>
          <w:trHeight w:val="273" w:hRule="atLeast"/>
        </w:trPr>
        <w:tc>
          <w:tcPr>
            <w:tcW w:w="10569" w:type="dxa"/>
          </w:tcPr>
          <w:p>
            <w:pPr>
              <w:pStyle w:val="TableParagraph"/>
              <w:rPr>
                <w:sz w:val="22"/>
              </w:rPr>
            </w:pPr>
            <w:r>
              <w:rPr>
                <w:sz w:val="22"/>
              </w:rPr>
              <w:t>Website:</w:t>
            </w:r>
            <w:r>
              <w:rPr>
                <w:spacing w:val="-13"/>
                <w:sz w:val="22"/>
              </w:rPr>
              <w:t> </w:t>
            </w:r>
            <w:hyperlink r:id="rId50">
              <w:r>
                <w:rPr>
                  <w:color w:val="004B6D"/>
                  <w:sz w:val="22"/>
                  <w:u w:val="single" w:color="004B6D"/>
                </w:rPr>
                <w:t>https://www.health.ny.gov/health_care/medicaid/</w:t>
              </w:r>
            </w:hyperlink>
            <w:r>
              <w:rPr>
                <w:color w:val="004B6D"/>
                <w:spacing w:val="25"/>
                <w:sz w:val="22"/>
                <w:u w:val="none"/>
              </w:rPr>
              <w:t> </w:t>
            </w:r>
            <w:r>
              <w:rPr>
                <w:sz w:val="22"/>
                <w:u w:val="none"/>
              </w:rPr>
              <w:t>|</w:t>
            </w:r>
            <w:r>
              <w:rPr>
                <w:spacing w:val="33"/>
                <w:sz w:val="22"/>
                <w:u w:val="none"/>
              </w:rPr>
              <w:t> </w:t>
            </w:r>
            <w:r>
              <w:rPr>
                <w:sz w:val="22"/>
                <w:u w:val="none"/>
              </w:rPr>
              <w:t>Phone:</w:t>
            </w:r>
            <w:r>
              <w:rPr>
                <w:spacing w:val="-13"/>
                <w:sz w:val="22"/>
                <w:u w:val="none"/>
              </w:rPr>
              <w:t> </w:t>
            </w:r>
            <w:r>
              <w:rPr>
                <w:sz w:val="22"/>
                <w:u w:val="none"/>
              </w:rPr>
              <w:t>1-800-541-</w:t>
            </w:r>
            <w:r>
              <w:rPr>
                <w:spacing w:val="-4"/>
                <w:sz w:val="22"/>
                <w:u w:val="none"/>
              </w:rPr>
              <w:t>2831</w:t>
            </w:r>
          </w:p>
        </w:tc>
      </w:tr>
      <w:tr>
        <w:trPr>
          <w:trHeight w:val="273" w:hRule="atLeast"/>
        </w:trPr>
        <w:tc>
          <w:tcPr>
            <w:tcW w:w="10569" w:type="dxa"/>
            <w:shd w:val="clear" w:color="auto" w:fill="90DDFF"/>
          </w:tcPr>
          <w:p>
            <w:pPr>
              <w:pStyle w:val="TableParagraph"/>
              <w:rPr>
                <w:b/>
                <w:sz w:val="22"/>
              </w:rPr>
            </w:pPr>
            <w:r>
              <w:rPr>
                <w:b/>
                <w:sz w:val="22"/>
              </w:rPr>
              <w:t>NORTH CAROLINA</w:t>
            </w:r>
            <w:r>
              <w:rPr>
                <w:b/>
                <w:spacing w:val="-7"/>
                <w:sz w:val="22"/>
              </w:rPr>
              <w:t> </w:t>
            </w:r>
            <w:r>
              <w:rPr>
                <w:b/>
                <w:sz w:val="22"/>
              </w:rPr>
              <w:t>–</w:t>
            </w:r>
            <w:r>
              <w:rPr>
                <w:b/>
                <w:spacing w:val="-2"/>
                <w:sz w:val="22"/>
              </w:rPr>
              <w:t> Medicaid</w:t>
            </w:r>
          </w:p>
        </w:tc>
      </w:tr>
      <w:tr>
        <w:trPr>
          <w:trHeight w:val="273" w:hRule="atLeast"/>
        </w:trPr>
        <w:tc>
          <w:tcPr>
            <w:tcW w:w="10569" w:type="dxa"/>
          </w:tcPr>
          <w:p>
            <w:pPr>
              <w:pStyle w:val="TableParagraph"/>
              <w:rPr>
                <w:sz w:val="22"/>
              </w:rPr>
            </w:pPr>
            <w:r>
              <w:rPr>
                <w:sz w:val="22"/>
              </w:rPr>
              <w:t>Website:</w:t>
            </w:r>
            <w:r>
              <w:rPr>
                <w:spacing w:val="-11"/>
                <w:sz w:val="22"/>
              </w:rPr>
              <w:t> </w:t>
            </w:r>
            <w:hyperlink r:id="rId51">
              <w:r>
                <w:rPr>
                  <w:color w:val="004B6D"/>
                  <w:sz w:val="22"/>
                  <w:u w:val="single" w:color="004B6D"/>
                </w:rPr>
                <w:t>https://medicaid.ncdhhs.gov/</w:t>
              </w:r>
            </w:hyperlink>
            <w:r>
              <w:rPr>
                <w:color w:val="004B6D"/>
                <w:spacing w:val="33"/>
                <w:sz w:val="22"/>
                <w:u w:val="none"/>
              </w:rPr>
              <w:t> </w:t>
            </w:r>
            <w:r>
              <w:rPr>
                <w:sz w:val="22"/>
                <w:u w:val="none"/>
              </w:rPr>
              <w:t>|</w:t>
            </w:r>
            <w:r>
              <w:rPr>
                <w:spacing w:val="40"/>
                <w:sz w:val="22"/>
                <w:u w:val="none"/>
              </w:rPr>
              <w:t> </w:t>
            </w:r>
            <w:r>
              <w:rPr>
                <w:sz w:val="22"/>
                <w:u w:val="none"/>
              </w:rPr>
              <w:t>Phone:</w:t>
            </w:r>
            <w:r>
              <w:rPr>
                <w:spacing w:val="-9"/>
                <w:sz w:val="22"/>
                <w:u w:val="none"/>
              </w:rPr>
              <w:t> </w:t>
            </w:r>
            <w:r>
              <w:rPr>
                <w:sz w:val="22"/>
                <w:u w:val="none"/>
              </w:rPr>
              <w:t>919-855-</w:t>
            </w:r>
            <w:r>
              <w:rPr>
                <w:spacing w:val="-4"/>
                <w:sz w:val="22"/>
                <w:u w:val="none"/>
              </w:rPr>
              <w:t>4100</w:t>
            </w:r>
          </w:p>
        </w:tc>
      </w:tr>
      <w:tr>
        <w:trPr>
          <w:trHeight w:val="273" w:hRule="atLeast"/>
        </w:trPr>
        <w:tc>
          <w:tcPr>
            <w:tcW w:w="10569" w:type="dxa"/>
            <w:shd w:val="clear" w:color="auto" w:fill="90DDFF"/>
          </w:tcPr>
          <w:p>
            <w:pPr>
              <w:pStyle w:val="TableParagraph"/>
              <w:ind w:left="86"/>
              <w:rPr>
                <w:b/>
                <w:sz w:val="22"/>
              </w:rPr>
            </w:pPr>
            <w:r>
              <w:rPr>
                <w:b/>
                <w:sz w:val="22"/>
              </w:rPr>
              <w:t>NORTH</w:t>
            </w:r>
            <w:r>
              <w:rPr>
                <w:b/>
                <w:spacing w:val="-1"/>
                <w:sz w:val="22"/>
              </w:rPr>
              <w:t> </w:t>
            </w:r>
            <w:r>
              <w:rPr>
                <w:b/>
                <w:sz w:val="22"/>
              </w:rPr>
              <w:t>DAKOTA</w:t>
            </w:r>
            <w:r>
              <w:rPr>
                <w:b/>
                <w:spacing w:val="-4"/>
                <w:sz w:val="22"/>
              </w:rPr>
              <w:t> </w:t>
            </w:r>
            <w:r>
              <w:rPr>
                <w:b/>
                <w:sz w:val="22"/>
              </w:rPr>
              <w:t>–</w:t>
            </w:r>
            <w:r>
              <w:rPr>
                <w:b/>
                <w:spacing w:val="1"/>
                <w:sz w:val="22"/>
              </w:rPr>
              <w:t> </w:t>
            </w:r>
            <w:r>
              <w:rPr>
                <w:b/>
                <w:spacing w:val="-2"/>
                <w:sz w:val="22"/>
              </w:rPr>
              <w:t>Medicaid</w:t>
            </w:r>
          </w:p>
        </w:tc>
      </w:tr>
      <w:tr>
        <w:trPr>
          <w:trHeight w:val="273" w:hRule="atLeast"/>
        </w:trPr>
        <w:tc>
          <w:tcPr>
            <w:tcW w:w="10569" w:type="dxa"/>
          </w:tcPr>
          <w:p>
            <w:pPr>
              <w:pStyle w:val="TableParagraph"/>
              <w:ind w:left="86"/>
              <w:rPr>
                <w:sz w:val="22"/>
              </w:rPr>
            </w:pPr>
            <w:r>
              <w:rPr>
                <w:sz w:val="22"/>
              </w:rPr>
              <w:t>Website:</w:t>
            </w:r>
            <w:r>
              <w:rPr>
                <w:spacing w:val="-12"/>
                <w:sz w:val="22"/>
              </w:rPr>
              <w:t> </w:t>
            </w:r>
            <w:hyperlink r:id="rId52">
              <w:r>
                <w:rPr>
                  <w:color w:val="004B6D"/>
                  <w:sz w:val="22"/>
                  <w:u w:val="single" w:color="004B6D"/>
                </w:rPr>
                <w:t>https://www.hhs.nd.gov/healthcare</w:t>
              </w:r>
            </w:hyperlink>
            <w:r>
              <w:rPr>
                <w:color w:val="004B6D"/>
                <w:spacing w:val="32"/>
                <w:sz w:val="22"/>
                <w:u w:val="none"/>
              </w:rPr>
              <w:t> </w:t>
            </w:r>
            <w:r>
              <w:rPr>
                <w:sz w:val="22"/>
                <w:u w:val="none"/>
              </w:rPr>
              <w:t>|</w:t>
            </w:r>
            <w:r>
              <w:rPr>
                <w:spacing w:val="38"/>
                <w:sz w:val="22"/>
                <w:u w:val="none"/>
              </w:rPr>
              <w:t> </w:t>
            </w:r>
            <w:r>
              <w:rPr>
                <w:sz w:val="22"/>
                <w:u w:val="none"/>
              </w:rPr>
              <w:t>Phone:</w:t>
            </w:r>
            <w:r>
              <w:rPr>
                <w:spacing w:val="-11"/>
                <w:sz w:val="22"/>
                <w:u w:val="none"/>
              </w:rPr>
              <w:t> </w:t>
            </w:r>
            <w:r>
              <w:rPr>
                <w:sz w:val="22"/>
                <w:u w:val="none"/>
              </w:rPr>
              <w:t>1-844-854-</w:t>
            </w:r>
            <w:r>
              <w:rPr>
                <w:spacing w:val="-4"/>
                <w:sz w:val="22"/>
                <w:u w:val="none"/>
              </w:rPr>
              <w:t>4825</w:t>
            </w:r>
          </w:p>
        </w:tc>
      </w:tr>
      <w:tr>
        <w:trPr>
          <w:trHeight w:val="273" w:hRule="atLeast"/>
        </w:trPr>
        <w:tc>
          <w:tcPr>
            <w:tcW w:w="10569" w:type="dxa"/>
            <w:shd w:val="clear" w:color="auto" w:fill="90DDFF"/>
          </w:tcPr>
          <w:p>
            <w:pPr>
              <w:pStyle w:val="TableParagraph"/>
              <w:ind w:left="86"/>
              <w:rPr>
                <w:b/>
                <w:sz w:val="22"/>
              </w:rPr>
            </w:pPr>
            <w:r>
              <w:rPr>
                <w:b/>
                <w:sz w:val="22"/>
              </w:rPr>
              <w:t>OKLAHOMA</w:t>
            </w:r>
            <w:r>
              <w:rPr>
                <w:b/>
                <w:spacing w:val="-5"/>
                <w:sz w:val="22"/>
              </w:rPr>
              <w:t> </w:t>
            </w:r>
            <w:r>
              <w:rPr>
                <w:b/>
                <w:sz w:val="22"/>
              </w:rPr>
              <w:t>–</w:t>
            </w:r>
            <w:r>
              <w:rPr>
                <w:b/>
                <w:spacing w:val="-2"/>
                <w:sz w:val="22"/>
              </w:rPr>
              <w:t> </w:t>
            </w:r>
            <w:r>
              <w:rPr>
                <w:b/>
                <w:sz w:val="22"/>
              </w:rPr>
              <w:t>Medicaid</w:t>
            </w:r>
            <w:r>
              <w:rPr>
                <w:b/>
                <w:spacing w:val="-5"/>
                <w:sz w:val="22"/>
              </w:rPr>
              <w:t> </w:t>
            </w:r>
            <w:r>
              <w:rPr>
                <w:b/>
                <w:sz w:val="22"/>
              </w:rPr>
              <w:t>and</w:t>
            </w:r>
            <w:r>
              <w:rPr>
                <w:b/>
                <w:spacing w:val="-3"/>
                <w:sz w:val="22"/>
              </w:rPr>
              <w:t> </w:t>
            </w:r>
            <w:r>
              <w:rPr>
                <w:b/>
                <w:spacing w:val="-4"/>
                <w:sz w:val="22"/>
              </w:rPr>
              <w:t>CHIP</w:t>
            </w:r>
          </w:p>
        </w:tc>
      </w:tr>
      <w:tr>
        <w:trPr>
          <w:trHeight w:val="273" w:hRule="atLeast"/>
        </w:trPr>
        <w:tc>
          <w:tcPr>
            <w:tcW w:w="10569" w:type="dxa"/>
          </w:tcPr>
          <w:p>
            <w:pPr>
              <w:pStyle w:val="TableParagraph"/>
              <w:ind w:left="86"/>
              <w:rPr>
                <w:sz w:val="22"/>
              </w:rPr>
            </w:pPr>
            <w:r>
              <w:rPr>
                <w:sz w:val="22"/>
              </w:rPr>
              <w:t>Website:</w:t>
            </w:r>
            <w:r>
              <w:rPr>
                <w:spacing w:val="-11"/>
                <w:sz w:val="22"/>
              </w:rPr>
              <w:t> </w:t>
            </w:r>
            <w:hyperlink r:id="rId53">
              <w:r>
                <w:rPr>
                  <w:color w:val="004B6D"/>
                  <w:sz w:val="22"/>
                  <w:u w:val="single" w:color="004B6D"/>
                </w:rPr>
                <w:t>http://www.insureoklahoma.org</w:t>
              </w:r>
            </w:hyperlink>
            <w:r>
              <w:rPr>
                <w:color w:val="004B6D"/>
                <w:spacing w:val="32"/>
                <w:sz w:val="22"/>
                <w:u w:val="none"/>
              </w:rPr>
              <w:t> </w:t>
            </w:r>
            <w:r>
              <w:rPr>
                <w:sz w:val="22"/>
                <w:u w:val="none"/>
              </w:rPr>
              <w:t>|</w:t>
            </w:r>
            <w:r>
              <w:rPr>
                <w:spacing w:val="39"/>
                <w:sz w:val="22"/>
                <w:u w:val="none"/>
              </w:rPr>
              <w:t> </w:t>
            </w:r>
            <w:r>
              <w:rPr>
                <w:sz w:val="22"/>
                <w:u w:val="none"/>
              </w:rPr>
              <w:t>Phone:</w:t>
            </w:r>
            <w:r>
              <w:rPr>
                <w:spacing w:val="-11"/>
                <w:sz w:val="22"/>
                <w:u w:val="none"/>
              </w:rPr>
              <w:t> </w:t>
            </w:r>
            <w:r>
              <w:rPr>
                <w:sz w:val="22"/>
                <w:u w:val="none"/>
              </w:rPr>
              <w:t>1-888-365-</w:t>
            </w:r>
            <w:r>
              <w:rPr>
                <w:spacing w:val="-4"/>
                <w:sz w:val="22"/>
                <w:u w:val="none"/>
              </w:rPr>
              <w:t>3742</w:t>
            </w:r>
          </w:p>
        </w:tc>
      </w:tr>
      <w:tr>
        <w:trPr>
          <w:trHeight w:val="273" w:hRule="atLeast"/>
        </w:trPr>
        <w:tc>
          <w:tcPr>
            <w:tcW w:w="10569" w:type="dxa"/>
            <w:shd w:val="clear" w:color="auto" w:fill="90DDFF"/>
          </w:tcPr>
          <w:p>
            <w:pPr>
              <w:pStyle w:val="TableParagraph"/>
              <w:ind w:left="86"/>
              <w:rPr>
                <w:b/>
                <w:sz w:val="22"/>
              </w:rPr>
            </w:pPr>
            <w:r>
              <w:rPr>
                <w:b/>
                <w:sz w:val="22"/>
              </w:rPr>
              <w:t>OREGON</w:t>
            </w:r>
            <w:r>
              <w:rPr>
                <w:b/>
                <w:spacing w:val="-2"/>
                <w:sz w:val="22"/>
              </w:rPr>
              <w:t> </w:t>
            </w:r>
            <w:r>
              <w:rPr>
                <w:b/>
                <w:sz w:val="22"/>
              </w:rPr>
              <w:t>– </w:t>
            </w:r>
            <w:r>
              <w:rPr>
                <w:b/>
                <w:spacing w:val="-2"/>
                <w:sz w:val="22"/>
              </w:rPr>
              <w:t>Medicaid</w:t>
            </w:r>
          </w:p>
        </w:tc>
      </w:tr>
      <w:tr>
        <w:trPr>
          <w:trHeight w:val="336" w:hRule="atLeast"/>
        </w:trPr>
        <w:tc>
          <w:tcPr>
            <w:tcW w:w="10569" w:type="dxa"/>
          </w:tcPr>
          <w:p>
            <w:pPr>
              <w:pStyle w:val="TableParagraph"/>
              <w:spacing w:line="260" w:lineRule="exact"/>
              <w:ind w:left="86"/>
              <w:rPr>
                <w:sz w:val="22"/>
              </w:rPr>
            </w:pPr>
            <w:r>
              <w:rPr>
                <w:sz w:val="22"/>
              </w:rPr>
              <w:t>Website:</w:t>
            </w:r>
            <w:r>
              <w:rPr>
                <w:spacing w:val="-13"/>
                <w:sz w:val="22"/>
              </w:rPr>
              <w:t> </w:t>
            </w:r>
            <w:hyperlink r:id="rId54">
              <w:r>
                <w:rPr>
                  <w:color w:val="004B6D"/>
                  <w:sz w:val="22"/>
                  <w:u w:val="single" w:color="004B6D"/>
                </w:rPr>
                <w:t>http://healthcare.oregon.gov/Pages/index.aspx</w:t>
              </w:r>
            </w:hyperlink>
            <w:r>
              <w:rPr>
                <w:color w:val="004B6D"/>
                <w:spacing w:val="23"/>
                <w:sz w:val="22"/>
                <w:u w:val="none"/>
              </w:rPr>
              <w:t> </w:t>
            </w:r>
            <w:r>
              <w:rPr>
                <w:sz w:val="22"/>
                <w:u w:val="none"/>
              </w:rPr>
              <w:t>|</w:t>
            </w:r>
            <w:r>
              <w:rPr>
                <w:spacing w:val="32"/>
                <w:sz w:val="22"/>
                <w:u w:val="none"/>
              </w:rPr>
              <w:t> </w:t>
            </w:r>
            <w:r>
              <w:rPr>
                <w:sz w:val="22"/>
                <w:u w:val="none"/>
              </w:rPr>
              <w:t>Phone:</w:t>
            </w:r>
            <w:r>
              <w:rPr>
                <w:spacing w:val="-13"/>
                <w:sz w:val="22"/>
                <w:u w:val="none"/>
              </w:rPr>
              <w:t> </w:t>
            </w:r>
            <w:r>
              <w:rPr>
                <w:sz w:val="22"/>
                <w:u w:val="none"/>
              </w:rPr>
              <w:t>1-800-699-</w:t>
            </w:r>
            <w:r>
              <w:rPr>
                <w:spacing w:val="-4"/>
                <w:sz w:val="22"/>
                <w:u w:val="none"/>
              </w:rPr>
              <w:t>9075</w:t>
            </w:r>
          </w:p>
        </w:tc>
      </w:tr>
      <w:tr>
        <w:trPr>
          <w:trHeight w:val="273" w:hRule="atLeast"/>
        </w:trPr>
        <w:tc>
          <w:tcPr>
            <w:tcW w:w="10569" w:type="dxa"/>
            <w:shd w:val="clear" w:color="auto" w:fill="90DDFF"/>
          </w:tcPr>
          <w:p>
            <w:pPr>
              <w:pStyle w:val="TableParagraph"/>
              <w:rPr>
                <w:b/>
                <w:sz w:val="22"/>
              </w:rPr>
            </w:pPr>
            <w:r>
              <w:rPr>
                <w:b/>
                <w:sz w:val="22"/>
              </w:rPr>
              <w:t>PENNSYLVANIA</w:t>
            </w:r>
            <w:r>
              <w:rPr>
                <w:b/>
                <w:spacing w:val="-11"/>
                <w:sz w:val="22"/>
              </w:rPr>
              <w:t> </w:t>
            </w:r>
            <w:r>
              <w:rPr>
                <w:b/>
                <w:sz w:val="22"/>
              </w:rPr>
              <w:t>–</w:t>
            </w:r>
            <w:r>
              <w:rPr>
                <w:b/>
                <w:spacing w:val="-4"/>
                <w:sz w:val="22"/>
              </w:rPr>
              <w:t> </w:t>
            </w:r>
            <w:r>
              <w:rPr>
                <w:b/>
                <w:sz w:val="22"/>
              </w:rPr>
              <w:t>Medicaid</w:t>
            </w:r>
            <w:r>
              <w:rPr>
                <w:b/>
                <w:spacing w:val="-5"/>
                <w:sz w:val="22"/>
              </w:rPr>
              <w:t> </w:t>
            </w:r>
            <w:r>
              <w:rPr>
                <w:b/>
                <w:sz w:val="22"/>
              </w:rPr>
              <w:t>and</w:t>
            </w:r>
            <w:r>
              <w:rPr>
                <w:b/>
                <w:spacing w:val="-2"/>
                <w:sz w:val="22"/>
              </w:rPr>
              <w:t> </w:t>
            </w:r>
            <w:r>
              <w:rPr>
                <w:b/>
                <w:spacing w:val="-4"/>
                <w:sz w:val="22"/>
              </w:rPr>
              <w:t>CHIP</w:t>
            </w:r>
          </w:p>
        </w:tc>
      </w:tr>
      <w:tr>
        <w:trPr>
          <w:trHeight w:val="551" w:hRule="atLeast"/>
        </w:trPr>
        <w:tc>
          <w:tcPr>
            <w:tcW w:w="10569" w:type="dxa"/>
          </w:tcPr>
          <w:p>
            <w:pPr>
              <w:pStyle w:val="TableParagraph"/>
              <w:spacing w:line="260" w:lineRule="exact"/>
              <w:rPr>
                <w:sz w:val="22"/>
              </w:rPr>
            </w:pPr>
            <w:r>
              <w:rPr>
                <w:sz w:val="22"/>
              </w:rPr>
              <w:t>Website:</w:t>
            </w:r>
            <w:r>
              <w:rPr>
                <w:spacing w:val="-13"/>
                <w:sz w:val="22"/>
              </w:rPr>
              <w:t> </w:t>
            </w:r>
            <w:hyperlink r:id="rId55">
              <w:r>
                <w:rPr>
                  <w:color w:val="004B6D"/>
                  <w:sz w:val="22"/>
                  <w:u w:val="single" w:color="004B6D"/>
                </w:rPr>
                <w:t>https://www.dhs.pa.gov/Services/Assistance/Pages/HIPP-Program.aspx</w:t>
              </w:r>
            </w:hyperlink>
            <w:r>
              <w:rPr>
                <w:color w:val="004B6D"/>
                <w:spacing w:val="11"/>
                <w:sz w:val="22"/>
                <w:u w:val="none"/>
              </w:rPr>
              <w:t> </w:t>
            </w:r>
            <w:r>
              <w:rPr>
                <w:sz w:val="22"/>
                <w:u w:val="none"/>
              </w:rPr>
              <w:t>|</w:t>
            </w:r>
            <w:r>
              <w:rPr>
                <w:spacing w:val="20"/>
                <w:sz w:val="22"/>
                <w:u w:val="none"/>
              </w:rPr>
              <w:t> </w:t>
            </w:r>
            <w:r>
              <w:rPr>
                <w:sz w:val="22"/>
                <w:u w:val="none"/>
              </w:rPr>
              <w:t>Phone:</w:t>
            </w:r>
            <w:r>
              <w:rPr>
                <w:spacing w:val="-13"/>
                <w:sz w:val="22"/>
                <w:u w:val="none"/>
              </w:rPr>
              <w:t> </w:t>
            </w:r>
            <w:r>
              <w:rPr>
                <w:sz w:val="22"/>
                <w:u w:val="none"/>
              </w:rPr>
              <w:t>1-800-692-</w:t>
            </w:r>
            <w:r>
              <w:rPr>
                <w:spacing w:val="-4"/>
                <w:sz w:val="22"/>
                <w:u w:val="none"/>
              </w:rPr>
              <w:t>7462</w:t>
            </w:r>
          </w:p>
          <w:p>
            <w:pPr>
              <w:pStyle w:val="TableParagraph"/>
              <w:spacing w:line="256" w:lineRule="exact" w:before="14"/>
              <w:ind w:left="86"/>
              <w:rPr>
                <w:sz w:val="22"/>
              </w:rPr>
            </w:pPr>
            <w:r>
              <w:rPr>
                <w:sz w:val="22"/>
              </w:rPr>
              <w:t>CHIP</w:t>
            </w:r>
            <w:r>
              <w:rPr>
                <w:spacing w:val="-4"/>
                <w:sz w:val="22"/>
              </w:rPr>
              <w:t> </w:t>
            </w:r>
            <w:r>
              <w:rPr>
                <w:sz w:val="22"/>
              </w:rPr>
              <w:t>Website:</w:t>
            </w:r>
            <w:r>
              <w:rPr>
                <w:spacing w:val="-8"/>
                <w:sz w:val="22"/>
              </w:rPr>
              <w:t> </w:t>
            </w:r>
            <w:hyperlink r:id="rId56">
              <w:r>
                <w:rPr>
                  <w:color w:val="004B6D"/>
                  <w:sz w:val="22"/>
                  <w:u w:val="single" w:color="004B6D"/>
                </w:rPr>
                <w:t>Children's</w:t>
              </w:r>
              <w:r>
                <w:rPr>
                  <w:color w:val="004B6D"/>
                  <w:spacing w:val="-5"/>
                  <w:sz w:val="22"/>
                  <w:u w:val="single" w:color="004B6D"/>
                </w:rPr>
                <w:t> </w:t>
              </w:r>
              <w:r>
                <w:rPr>
                  <w:color w:val="004B6D"/>
                  <w:sz w:val="22"/>
                  <w:u w:val="single" w:color="004B6D"/>
                </w:rPr>
                <w:t>Health</w:t>
              </w:r>
              <w:r>
                <w:rPr>
                  <w:color w:val="004B6D"/>
                  <w:spacing w:val="-7"/>
                  <w:sz w:val="22"/>
                  <w:u w:val="single" w:color="004B6D"/>
                </w:rPr>
                <w:t> </w:t>
              </w:r>
              <w:r>
                <w:rPr>
                  <w:color w:val="004B6D"/>
                  <w:sz w:val="22"/>
                  <w:u w:val="single" w:color="004B6D"/>
                </w:rPr>
                <w:t>Insurance</w:t>
              </w:r>
              <w:r>
                <w:rPr>
                  <w:color w:val="004B6D"/>
                  <w:spacing w:val="-5"/>
                  <w:sz w:val="22"/>
                  <w:u w:val="single" w:color="004B6D"/>
                </w:rPr>
                <w:t> </w:t>
              </w:r>
              <w:r>
                <w:rPr>
                  <w:color w:val="004B6D"/>
                  <w:sz w:val="22"/>
                  <w:u w:val="single" w:color="004B6D"/>
                </w:rPr>
                <w:t>Program</w:t>
              </w:r>
              <w:r>
                <w:rPr>
                  <w:color w:val="004B6D"/>
                  <w:spacing w:val="-10"/>
                  <w:sz w:val="22"/>
                  <w:u w:val="single" w:color="004B6D"/>
                </w:rPr>
                <w:t> </w:t>
              </w:r>
              <w:r>
                <w:rPr>
                  <w:color w:val="004B6D"/>
                  <w:sz w:val="22"/>
                  <w:u w:val="single" w:color="004B6D"/>
                </w:rPr>
                <w:t>(CHIP)</w:t>
              </w:r>
              <w:r>
                <w:rPr>
                  <w:color w:val="004B6D"/>
                  <w:spacing w:val="-4"/>
                  <w:sz w:val="22"/>
                  <w:u w:val="single" w:color="004B6D"/>
                </w:rPr>
                <w:t> </w:t>
              </w:r>
              <w:r>
                <w:rPr>
                  <w:color w:val="004B6D"/>
                  <w:sz w:val="22"/>
                  <w:u w:val="single" w:color="004B6D"/>
                </w:rPr>
                <w:t>(pa.gov)</w:t>
              </w:r>
            </w:hyperlink>
            <w:r>
              <w:rPr>
                <w:color w:val="004B6D"/>
                <w:spacing w:val="41"/>
                <w:sz w:val="22"/>
                <w:u w:val="none"/>
              </w:rPr>
              <w:t> </w:t>
            </w:r>
            <w:r>
              <w:rPr>
                <w:sz w:val="22"/>
                <w:u w:val="none"/>
              </w:rPr>
              <w:t>|</w:t>
            </w:r>
            <w:r>
              <w:rPr>
                <w:spacing w:val="44"/>
                <w:sz w:val="22"/>
                <w:u w:val="none"/>
              </w:rPr>
              <w:t> </w:t>
            </w:r>
            <w:r>
              <w:rPr>
                <w:sz w:val="22"/>
                <w:u w:val="none"/>
              </w:rPr>
              <w:t>CHIP</w:t>
            </w:r>
            <w:r>
              <w:rPr>
                <w:spacing w:val="-3"/>
                <w:sz w:val="22"/>
                <w:u w:val="none"/>
              </w:rPr>
              <w:t> </w:t>
            </w:r>
            <w:r>
              <w:rPr>
                <w:sz w:val="22"/>
                <w:u w:val="none"/>
              </w:rPr>
              <w:t>Phone:</w:t>
            </w:r>
            <w:r>
              <w:rPr>
                <w:spacing w:val="-6"/>
                <w:sz w:val="22"/>
                <w:u w:val="none"/>
              </w:rPr>
              <w:t> </w:t>
            </w:r>
            <w:r>
              <w:rPr>
                <w:sz w:val="22"/>
                <w:u w:val="none"/>
              </w:rPr>
              <w:t>1-800-986-KIDS</w:t>
            </w:r>
            <w:r>
              <w:rPr>
                <w:spacing w:val="-8"/>
                <w:sz w:val="22"/>
                <w:u w:val="none"/>
              </w:rPr>
              <w:t> </w:t>
            </w:r>
            <w:r>
              <w:rPr>
                <w:spacing w:val="-2"/>
                <w:sz w:val="22"/>
                <w:u w:val="none"/>
              </w:rPr>
              <w:t>(5437)</w:t>
            </w:r>
          </w:p>
        </w:tc>
      </w:tr>
      <w:tr>
        <w:trPr>
          <w:trHeight w:val="273" w:hRule="atLeast"/>
        </w:trPr>
        <w:tc>
          <w:tcPr>
            <w:tcW w:w="10569" w:type="dxa"/>
            <w:shd w:val="clear" w:color="auto" w:fill="90DDFF"/>
          </w:tcPr>
          <w:p>
            <w:pPr>
              <w:pStyle w:val="TableParagraph"/>
              <w:rPr>
                <w:b/>
                <w:sz w:val="22"/>
              </w:rPr>
            </w:pPr>
            <w:r>
              <w:rPr>
                <w:b/>
                <w:sz w:val="22"/>
              </w:rPr>
              <w:t>RHODE</w:t>
            </w:r>
            <w:r>
              <w:rPr>
                <w:b/>
                <w:spacing w:val="-2"/>
                <w:sz w:val="22"/>
              </w:rPr>
              <w:t> </w:t>
            </w:r>
            <w:r>
              <w:rPr>
                <w:b/>
                <w:sz w:val="22"/>
              </w:rPr>
              <w:t>ISLAND</w:t>
            </w:r>
            <w:r>
              <w:rPr>
                <w:b/>
                <w:spacing w:val="-9"/>
                <w:sz w:val="22"/>
              </w:rPr>
              <w:t> </w:t>
            </w:r>
            <w:r>
              <w:rPr>
                <w:b/>
                <w:sz w:val="22"/>
              </w:rPr>
              <w:t>–</w:t>
            </w:r>
            <w:r>
              <w:rPr>
                <w:b/>
                <w:spacing w:val="-3"/>
                <w:sz w:val="22"/>
              </w:rPr>
              <w:t> </w:t>
            </w:r>
            <w:r>
              <w:rPr>
                <w:b/>
                <w:sz w:val="22"/>
              </w:rPr>
              <w:t>Medicaid</w:t>
            </w:r>
            <w:r>
              <w:rPr>
                <w:b/>
                <w:spacing w:val="-5"/>
                <w:sz w:val="22"/>
              </w:rPr>
              <w:t> </w:t>
            </w:r>
            <w:r>
              <w:rPr>
                <w:b/>
                <w:sz w:val="22"/>
              </w:rPr>
              <w:t>and</w:t>
            </w:r>
            <w:r>
              <w:rPr>
                <w:b/>
                <w:spacing w:val="-2"/>
                <w:sz w:val="22"/>
              </w:rPr>
              <w:t> </w:t>
            </w:r>
            <w:r>
              <w:rPr>
                <w:b/>
                <w:spacing w:val="-4"/>
                <w:sz w:val="22"/>
              </w:rPr>
              <w:t>CHIP</w:t>
            </w:r>
          </w:p>
        </w:tc>
      </w:tr>
      <w:tr>
        <w:trPr>
          <w:trHeight w:val="273" w:hRule="atLeast"/>
        </w:trPr>
        <w:tc>
          <w:tcPr>
            <w:tcW w:w="10569" w:type="dxa"/>
          </w:tcPr>
          <w:p>
            <w:pPr>
              <w:pStyle w:val="TableParagraph"/>
              <w:rPr>
                <w:sz w:val="22"/>
              </w:rPr>
            </w:pPr>
            <w:r>
              <w:rPr>
                <w:sz w:val="22"/>
              </w:rPr>
              <w:t>Website:</w:t>
            </w:r>
            <w:r>
              <w:rPr>
                <w:spacing w:val="-9"/>
                <w:sz w:val="22"/>
              </w:rPr>
              <w:t> </w:t>
            </w:r>
            <w:hyperlink r:id="rId57">
              <w:r>
                <w:rPr>
                  <w:color w:val="004B6D"/>
                  <w:sz w:val="22"/>
                  <w:u w:val="single" w:color="004B6D"/>
                </w:rPr>
                <w:t>http://www.eohhs.ri.gov/</w:t>
              </w:r>
            </w:hyperlink>
            <w:r>
              <w:rPr>
                <w:color w:val="004B6D"/>
                <w:spacing w:val="39"/>
                <w:sz w:val="22"/>
                <w:u w:val="none"/>
              </w:rPr>
              <w:t> </w:t>
            </w:r>
            <w:r>
              <w:rPr>
                <w:sz w:val="22"/>
                <w:u w:val="none"/>
              </w:rPr>
              <w:t>|</w:t>
            </w:r>
            <w:r>
              <w:rPr>
                <w:spacing w:val="44"/>
                <w:sz w:val="22"/>
                <w:u w:val="none"/>
              </w:rPr>
              <w:t> </w:t>
            </w:r>
            <w:r>
              <w:rPr>
                <w:sz w:val="22"/>
                <w:u w:val="none"/>
              </w:rPr>
              <w:t>Phone:</w:t>
            </w:r>
            <w:r>
              <w:rPr>
                <w:spacing w:val="-8"/>
                <w:sz w:val="22"/>
                <w:u w:val="none"/>
              </w:rPr>
              <w:t> </w:t>
            </w:r>
            <w:r>
              <w:rPr>
                <w:sz w:val="22"/>
                <w:u w:val="none"/>
              </w:rPr>
              <w:t>1-855-697-4347</w:t>
            </w:r>
            <w:r>
              <w:rPr>
                <w:spacing w:val="-4"/>
                <w:sz w:val="22"/>
                <w:u w:val="none"/>
              </w:rPr>
              <w:t> </w:t>
            </w:r>
            <w:r>
              <w:rPr>
                <w:sz w:val="22"/>
                <w:u w:val="none"/>
              </w:rPr>
              <w:t>or</w:t>
            </w:r>
            <w:r>
              <w:rPr>
                <w:spacing w:val="-4"/>
                <w:sz w:val="22"/>
                <w:u w:val="none"/>
              </w:rPr>
              <w:t> </w:t>
            </w:r>
            <w:r>
              <w:rPr>
                <w:sz w:val="22"/>
                <w:u w:val="none"/>
              </w:rPr>
              <w:t>401-462-0311</w:t>
            </w:r>
            <w:r>
              <w:rPr>
                <w:spacing w:val="-4"/>
                <w:sz w:val="22"/>
                <w:u w:val="none"/>
              </w:rPr>
              <w:t> </w:t>
            </w:r>
            <w:r>
              <w:rPr>
                <w:sz w:val="22"/>
                <w:u w:val="none"/>
              </w:rPr>
              <w:t>(Direct</w:t>
            </w:r>
            <w:r>
              <w:rPr>
                <w:spacing w:val="-6"/>
                <w:sz w:val="22"/>
                <w:u w:val="none"/>
              </w:rPr>
              <w:t> </w:t>
            </w:r>
            <w:r>
              <w:rPr>
                <w:sz w:val="22"/>
                <w:u w:val="none"/>
              </w:rPr>
              <w:t>RIte</w:t>
            </w:r>
            <w:r>
              <w:rPr>
                <w:spacing w:val="-7"/>
                <w:sz w:val="22"/>
                <w:u w:val="none"/>
              </w:rPr>
              <w:t> </w:t>
            </w:r>
            <w:r>
              <w:rPr>
                <w:sz w:val="22"/>
                <w:u w:val="none"/>
              </w:rPr>
              <w:t>Share</w:t>
            </w:r>
            <w:r>
              <w:rPr>
                <w:spacing w:val="-2"/>
                <w:sz w:val="22"/>
                <w:u w:val="none"/>
              </w:rPr>
              <w:t> Line)</w:t>
            </w:r>
          </w:p>
        </w:tc>
      </w:tr>
      <w:tr>
        <w:trPr>
          <w:trHeight w:val="273" w:hRule="atLeast"/>
        </w:trPr>
        <w:tc>
          <w:tcPr>
            <w:tcW w:w="10569" w:type="dxa"/>
            <w:shd w:val="clear" w:color="auto" w:fill="90DDFF"/>
          </w:tcPr>
          <w:p>
            <w:pPr>
              <w:pStyle w:val="TableParagraph"/>
              <w:rPr>
                <w:b/>
                <w:sz w:val="22"/>
              </w:rPr>
            </w:pPr>
            <w:r>
              <w:rPr>
                <w:b/>
                <w:sz w:val="22"/>
              </w:rPr>
              <w:t>SOUTH CAROLINA</w:t>
            </w:r>
            <w:r>
              <w:rPr>
                <w:b/>
                <w:spacing w:val="-9"/>
                <w:sz w:val="22"/>
              </w:rPr>
              <w:t> </w:t>
            </w:r>
            <w:r>
              <w:rPr>
                <w:b/>
                <w:sz w:val="22"/>
              </w:rPr>
              <w:t>– </w:t>
            </w:r>
            <w:r>
              <w:rPr>
                <w:b/>
                <w:spacing w:val="-2"/>
                <w:sz w:val="22"/>
              </w:rPr>
              <w:t>Medicaid</w:t>
            </w:r>
          </w:p>
        </w:tc>
      </w:tr>
      <w:tr>
        <w:trPr>
          <w:trHeight w:val="273" w:hRule="atLeast"/>
        </w:trPr>
        <w:tc>
          <w:tcPr>
            <w:tcW w:w="10569" w:type="dxa"/>
          </w:tcPr>
          <w:p>
            <w:pPr>
              <w:pStyle w:val="TableParagraph"/>
              <w:rPr>
                <w:sz w:val="22"/>
              </w:rPr>
            </w:pPr>
            <w:r>
              <w:rPr>
                <w:sz w:val="22"/>
              </w:rPr>
              <w:t>Website:</w:t>
            </w:r>
            <w:r>
              <w:rPr>
                <w:spacing w:val="-10"/>
                <w:sz w:val="22"/>
              </w:rPr>
              <w:t> </w:t>
            </w:r>
            <w:hyperlink r:id="rId58">
              <w:r>
                <w:rPr>
                  <w:color w:val="004B6D"/>
                  <w:sz w:val="22"/>
                  <w:u w:val="single" w:color="004B6D"/>
                </w:rPr>
                <w:t>https://www.scdhhs.gov</w:t>
              </w:r>
            </w:hyperlink>
            <w:r>
              <w:rPr>
                <w:color w:val="004B6D"/>
                <w:spacing w:val="37"/>
                <w:sz w:val="22"/>
                <w:u w:val="none"/>
              </w:rPr>
              <w:t> </w:t>
            </w:r>
            <w:r>
              <w:rPr>
                <w:sz w:val="22"/>
                <w:u w:val="none"/>
              </w:rPr>
              <w:t>|</w:t>
            </w:r>
            <w:r>
              <w:rPr>
                <w:spacing w:val="43"/>
                <w:sz w:val="22"/>
                <w:u w:val="none"/>
              </w:rPr>
              <w:t> </w:t>
            </w:r>
            <w:r>
              <w:rPr>
                <w:sz w:val="22"/>
                <w:u w:val="none"/>
              </w:rPr>
              <w:t>Phone:</w:t>
            </w:r>
            <w:r>
              <w:rPr>
                <w:spacing w:val="-10"/>
                <w:sz w:val="22"/>
                <w:u w:val="none"/>
              </w:rPr>
              <w:t> </w:t>
            </w:r>
            <w:r>
              <w:rPr>
                <w:sz w:val="22"/>
                <w:u w:val="none"/>
              </w:rPr>
              <w:t>1-888-549-</w:t>
            </w:r>
            <w:r>
              <w:rPr>
                <w:spacing w:val="-4"/>
                <w:sz w:val="22"/>
                <w:u w:val="none"/>
              </w:rPr>
              <w:t>0820</w:t>
            </w:r>
          </w:p>
        </w:tc>
      </w:tr>
      <w:tr>
        <w:trPr>
          <w:trHeight w:val="273" w:hRule="atLeast"/>
        </w:trPr>
        <w:tc>
          <w:tcPr>
            <w:tcW w:w="10569" w:type="dxa"/>
            <w:shd w:val="clear" w:color="auto" w:fill="90DDFF"/>
          </w:tcPr>
          <w:p>
            <w:pPr>
              <w:pStyle w:val="TableParagraph"/>
              <w:ind w:left="86"/>
              <w:rPr>
                <w:b/>
                <w:sz w:val="22"/>
              </w:rPr>
            </w:pPr>
            <w:r>
              <w:rPr>
                <w:b/>
                <w:sz w:val="22"/>
              </w:rPr>
              <w:t>SOUTH DAKOTA</w:t>
            </w:r>
            <w:r>
              <w:rPr>
                <w:b/>
                <w:spacing w:val="-8"/>
                <w:sz w:val="22"/>
              </w:rPr>
              <w:t> </w:t>
            </w:r>
            <w:r>
              <w:rPr>
                <w:b/>
                <w:sz w:val="22"/>
              </w:rPr>
              <w:t>– </w:t>
            </w:r>
            <w:r>
              <w:rPr>
                <w:b/>
                <w:spacing w:val="-2"/>
                <w:sz w:val="22"/>
              </w:rPr>
              <w:t>Medicaid</w:t>
            </w:r>
          </w:p>
        </w:tc>
      </w:tr>
      <w:tr>
        <w:trPr>
          <w:trHeight w:val="273" w:hRule="atLeast"/>
        </w:trPr>
        <w:tc>
          <w:tcPr>
            <w:tcW w:w="10569" w:type="dxa"/>
          </w:tcPr>
          <w:p>
            <w:pPr>
              <w:pStyle w:val="TableParagraph"/>
              <w:ind w:left="86"/>
              <w:rPr>
                <w:sz w:val="22"/>
              </w:rPr>
            </w:pPr>
            <w:r>
              <w:rPr>
                <w:sz w:val="22"/>
              </w:rPr>
              <w:t>Website:</w:t>
            </w:r>
            <w:r>
              <w:rPr>
                <w:spacing w:val="-9"/>
                <w:sz w:val="22"/>
              </w:rPr>
              <w:t> </w:t>
            </w:r>
            <w:hyperlink r:id="rId59">
              <w:r>
                <w:rPr>
                  <w:color w:val="004B6D"/>
                  <w:sz w:val="22"/>
                  <w:u w:val="single" w:color="004B6D"/>
                </w:rPr>
                <w:t>http://dss.sd.gov</w:t>
              </w:r>
            </w:hyperlink>
            <w:r>
              <w:rPr>
                <w:color w:val="004B6D"/>
                <w:spacing w:val="36"/>
                <w:sz w:val="22"/>
                <w:u w:val="none"/>
              </w:rPr>
              <w:t> </w:t>
            </w:r>
            <w:r>
              <w:rPr>
                <w:sz w:val="22"/>
                <w:u w:val="none"/>
              </w:rPr>
              <w:t>|</w:t>
            </w:r>
            <w:r>
              <w:rPr>
                <w:spacing w:val="44"/>
                <w:sz w:val="22"/>
                <w:u w:val="none"/>
              </w:rPr>
              <w:t> </w:t>
            </w:r>
            <w:r>
              <w:rPr>
                <w:sz w:val="22"/>
                <w:u w:val="none"/>
              </w:rPr>
              <w:t>Phone:</w:t>
            </w:r>
            <w:r>
              <w:rPr>
                <w:spacing w:val="-7"/>
                <w:sz w:val="22"/>
                <w:u w:val="none"/>
              </w:rPr>
              <w:t> </w:t>
            </w:r>
            <w:r>
              <w:rPr>
                <w:sz w:val="22"/>
                <w:u w:val="none"/>
              </w:rPr>
              <w:t>1-888-828-</w:t>
            </w:r>
            <w:r>
              <w:rPr>
                <w:spacing w:val="-4"/>
                <w:sz w:val="22"/>
                <w:u w:val="none"/>
              </w:rPr>
              <w:t>0059</w:t>
            </w:r>
          </w:p>
        </w:tc>
      </w:tr>
      <w:tr>
        <w:trPr>
          <w:trHeight w:val="273" w:hRule="atLeast"/>
        </w:trPr>
        <w:tc>
          <w:tcPr>
            <w:tcW w:w="10569" w:type="dxa"/>
            <w:shd w:val="clear" w:color="auto" w:fill="90DDFF"/>
          </w:tcPr>
          <w:p>
            <w:pPr>
              <w:pStyle w:val="TableParagraph"/>
              <w:ind w:left="86"/>
              <w:rPr>
                <w:b/>
                <w:sz w:val="22"/>
              </w:rPr>
            </w:pPr>
            <w:r>
              <w:rPr>
                <w:b/>
                <w:sz w:val="22"/>
              </w:rPr>
              <w:t>TEXAS</w:t>
            </w:r>
            <w:r>
              <w:rPr>
                <w:b/>
                <w:spacing w:val="-6"/>
                <w:sz w:val="22"/>
              </w:rPr>
              <w:t> </w:t>
            </w:r>
            <w:r>
              <w:rPr>
                <w:b/>
                <w:sz w:val="22"/>
              </w:rPr>
              <w:t>–</w:t>
            </w:r>
            <w:r>
              <w:rPr>
                <w:b/>
                <w:spacing w:val="2"/>
                <w:sz w:val="22"/>
              </w:rPr>
              <w:t> </w:t>
            </w:r>
            <w:r>
              <w:rPr>
                <w:b/>
                <w:spacing w:val="-2"/>
                <w:sz w:val="22"/>
              </w:rPr>
              <w:t>Medicaid</w:t>
            </w:r>
          </w:p>
        </w:tc>
      </w:tr>
      <w:tr>
        <w:trPr>
          <w:trHeight w:val="551" w:hRule="atLeast"/>
        </w:trPr>
        <w:tc>
          <w:tcPr>
            <w:tcW w:w="10569" w:type="dxa"/>
          </w:tcPr>
          <w:p>
            <w:pPr>
              <w:pStyle w:val="TableParagraph"/>
              <w:spacing w:line="260" w:lineRule="exact"/>
              <w:ind w:left="86"/>
              <w:rPr>
                <w:sz w:val="22"/>
              </w:rPr>
            </w:pPr>
            <w:r>
              <w:rPr>
                <w:sz w:val="22"/>
              </w:rPr>
              <w:t>Website:</w:t>
            </w:r>
            <w:r>
              <w:rPr>
                <w:spacing w:val="-10"/>
                <w:sz w:val="22"/>
              </w:rPr>
              <w:t> </w:t>
            </w:r>
            <w:hyperlink r:id="rId60">
              <w:r>
                <w:rPr>
                  <w:color w:val="004B6D"/>
                  <w:sz w:val="22"/>
                  <w:u w:val="single" w:color="004B6D"/>
                </w:rPr>
                <w:t>Health</w:t>
              </w:r>
              <w:r>
                <w:rPr>
                  <w:color w:val="004B6D"/>
                  <w:spacing w:val="-5"/>
                  <w:sz w:val="22"/>
                  <w:u w:val="single" w:color="004B6D"/>
                </w:rPr>
                <w:t> </w:t>
              </w:r>
              <w:r>
                <w:rPr>
                  <w:color w:val="004B6D"/>
                  <w:sz w:val="22"/>
                  <w:u w:val="single" w:color="004B6D"/>
                </w:rPr>
                <w:t>Insurance</w:t>
              </w:r>
              <w:r>
                <w:rPr>
                  <w:color w:val="004B6D"/>
                  <w:spacing w:val="-6"/>
                  <w:sz w:val="22"/>
                  <w:u w:val="single" w:color="004B6D"/>
                </w:rPr>
                <w:t> </w:t>
              </w:r>
              <w:r>
                <w:rPr>
                  <w:color w:val="004B6D"/>
                  <w:sz w:val="22"/>
                  <w:u w:val="single" w:color="004B6D"/>
                </w:rPr>
                <w:t>Premium</w:t>
              </w:r>
              <w:r>
                <w:rPr>
                  <w:color w:val="004B6D"/>
                  <w:spacing w:val="-8"/>
                  <w:sz w:val="22"/>
                  <w:u w:val="single" w:color="004B6D"/>
                </w:rPr>
                <w:t> </w:t>
              </w:r>
              <w:r>
                <w:rPr>
                  <w:color w:val="004B6D"/>
                  <w:sz w:val="22"/>
                  <w:u w:val="single" w:color="004B6D"/>
                </w:rPr>
                <w:t>Payment</w:t>
              </w:r>
              <w:r>
                <w:rPr>
                  <w:color w:val="004B6D"/>
                  <w:spacing w:val="-10"/>
                  <w:sz w:val="22"/>
                  <w:u w:val="single" w:color="004B6D"/>
                </w:rPr>
                <w:t> </w:t>
              </w:r>
              <w:r>
                <w:rPr>
                  <w:color w:val="004B6D"/>
                  <w:sz w:val="22"/>
                  <w:u w:val="single" w:color="004B6D"/>
                </w:rPr>
                <w:t>(HIPP)</w:t>
              </w:r>
              <w:r>
                <w:rPr>
                  <w:color w:val="004B6D"/>
                  <w:spacing w:val="-6"/>
                  <w:sz w:val="22"/>
                  <w:u w:val="single" w:color="004B6D"/>
                </w:rPr>
                <w:t> </w:t>
              </w:r>
              <w:r>
                <w:rPr>
                  <w:color w:val="004B6D"/>
                  <w:sz w:val="22"/>
                  <w:u w:val="single" w:color="004B6D"/>
                </w:rPr>
                <w:t>Program</w:t>
              </w:r>
              <w:r>
                <w:rPr>
                  <w:color w:val="004B6D"/>
                  <w:spacing w:val="-10"/>
                  <w:sz w:val="22"/>
                  <w:u w:val="single" w:color="004B6D"/>
                </w:rPr>
                <w:t> </w:t>
              </w:r>
              <w:r>
                <w:rPr>
                  <w:color w:val="004B6D"/>
                  <w:sz w:val="22"/>
                  <w:u w:val="single" w:color="004B6D"/>
                </w:rPr>
                <w:t>| Texas</w:t>
              </w:r>
              <w:r>
                <w:rPr>
                  <w:color w:val="004B6D"/>
                  <w:spacing w:val="-7"/>
                  <w:sz w:val="22"/>
                  <w:u w:val="single" w:color="004B6D"/>
                </w:rPr>
                <w:t> </w:t>
              </w:r>
              <w:r>
                <w:rPr>
                  <w:color w:val="004B6D"/>
                  <w:sz w:val="22"/>
                  <w:u w:val="single" w:color="004B6D"/>
                </w:rPr>
                <w:t>Health</w:t>
              </w:r>
              <w:r>
                <w:rPr>
                  <w:color w:val="004B6D"/>
                  <w:spacing w:val="-5"/>
                  <w:sz w:val="22"/>
                  <w:u w:val="single" w:color="004B6D"/>
                </w:rPr>
                <w:t> </w:t>
              </w:r>
              <w:r>
                <w:rPr>
                  <w:color w:val="004B6D"/>
                  <w:sz w:val="22"/>
                  <w:u w:val="single" w:color="004B6D"/>
                </w:rPr>
                <w:t>and</w:t>
              </w:r>
              <w:r>
                <w:rPr>
                  <w:color w:val="004B6D"/>
                  <w:spacing w:val="-5"/>
                  <w:sz w:val="22"/>
                  <w:u w:val="single" w:color="004B6D"/>
                </w:rPr>
                <w:t> </w:t>
              </w:r>
              <w:r>
                <w:rPr>
                  <w:color w:val="004B6D"/>
                  <w:sz w:val="22"/>
                  <w:u w:val="single" w:color="004B6D"/>
                </w:rPr>
                <w:t>Human</w:t>
              </w:r>
              <w:r>
                <w:rPr>
                  <w:color w:val="004B6D"/>
                  <w:spacing w:val="-4"/>
                  <w:sz w:val="22"/>
                  <w:u w:val="single" w:color="004B6D"/>
                </w:rPr>
                <w:t> </w:t>
              </w:r>
              <w:r>
                <w:rPr>
                  <w:color w:val="004B6D"/>
                  <w:spacing w:val="-2"/>
                  <w:sz w:val="22"/>
                  <w:u w:val="single" w:color="004B6D"/>
                </w:rPr>
                <w:t>Services</w:t>
              </w:r>
            </w:hyperlink>
          </w:p>
          <w:p>
            <w:pPr>
              <w:pStyle w:val="TableParagraph"/>
              <w:spacing w:line="256" w:lineRule="exact" w:before="14"/>
              <w:rPr>
                <w:sz w:val="22"/>
              </w:rPr>
            </w:pPr>
            <w:r>
              <w:rPr>
                <w:sz w:val="22"/>
              </w:rPr>
              <w:t>Phone:</w:t>
            </w:r>
            <w:r>
              <w:rPr>
                <w:spacing w:val="-9"/>
                <w:sz w:val="22"/>
              </w:rPr>
              <w:t> </w:t>
            </w:r>
            <w:r>
              <w:rPr>
                <w:sz w:val="22"/>
              </w:rPr>
              <w:t>1-800-440-</w:t>
            </w:r>
            <w:r>
              <w:rPr>
                <w:spacing w:val="-4"/>
                <w:sz w:val="22"/>
              </w:rPr>
              <w:t>0493</w:t>
            </w:r>
          </w:p>
        </w:tc>
      </w:tr>
      <w:tr>
        <w:trPr>
          <w:trHeight w:val="273" w:hRule="atLeast"/>
        </w:trPr>
        <w:tc>
          <w:tcPr>
            <w:tcW w:w="10569" w:type="dxa"/>
            <w:shd w:val="clear" w:color="auto" w:fill="90DDFF"/>
          </w:tcPr>
          <w:p>
            <w:pPr>
              <w:pStyle w:val="TableParagraph"/>
              <w:ind w:left="86"/>
              <w:rPr>
                <w:b/>
                <w:sz w:val="22"/>
              </w:rPr>
            </w:pPr>
            <w:r>
              <w:rPr>
                <w:b/>
                <w:sz w:val="22"/>
              </w:rPr>
              <w:t>UTAH</w:t>
            </w:r>
            <w:r>
              <w:rPr>
                <w:b/>
                <w:spacing w:val="-6"/>
                <w:sz w:val="22"/>
              </w:rPr>
              <w:t> </w:t>
            </w:r>
            <w:r>
              <w:rPr>
                <w:b/>
                <w:sz w:val="22"/>
              </w:rPr>
              <w:t>–</w:t>
            </w:r>
            <w:r>
              <w:rPr>
                <w:b/>
                <w:spacing w:val="-3"/>
                <w:sz w:val="22"/>
              </w:rPr>
              <w:t> </w:t>
            </w:r>
            <w:r>
              <w:rPr>
                <w:b/>
                <w:sz w:val="22"/>
              </w:rPr>
              <w:t>Medicaid</w:t>
            </w:r>
            <w:r>
              <w:rPr>
                <w:b/>
                <w:spacing w:val="-4"/>
                <w:sz w:val="22"/>
              </w:rPr>
              <w:t> </w:t>
            </w:r>
            <w:r>
              <w:rPr>
                <w:b/>
                <w:sz w:val="22"/>
              </w:rPr>
              <w:t>and</w:t>
            </w:r>
            <w:r>
              <w:rPr>
                <w:b/>
                <w:spacing w:val="-2"/>
                <w:sz w:val="22"/>
              </w:rPr>
              <w:t> </w:t>
            </w:r>
            <w:r>
              <w:rPr>
                <w:b/>
                <w:spacing w:val="-4"/>
                <w:sz w:val="22"/>
              </w:rPr>
              <w:t>CHIP</w:t>
            </w:r>
          </w:p>
        </w:tc>
      </w:tr>
      <w:tr>
        <w:trPr>
          <w:trHeight w:val="580" w:hRule="atLeast"/>
        </w:trPr>
        <w:tc>
          <w:tcPr>
            <w:tcW w:w="10569" w:type="dxa"/>
          </w:tcPr>
          <w:p>
            <w:pPr>
              <w:pStyle w:val="TableParagraph"/>
              <w:spacing w:line="252" w:lineRule="auto"/>
              <w:ind w:left="86" w:right="1655" w:hanging="1"/>
              <w:rPr>
                <w:sz w:val="22"/>
              </w:rPr>
            </w:pPr>
            <w:r>
              <w:rPr>
                <w:sz w:val="22"/>
              </w:rPr>
              <w:t>Medicaid</w:t>
            </w:r>
            <w:r>
              <w:rPr>
                <w:spacing w:val="-9"/>
                <w:sz w:val="22"/>
              </w:rPr>
              <w:t> </w:t>
            </w:r>
            <w:r>
              <w:rPr>
                <w:sz w:val="22"/>
              </w:rPr>
              <w:t>Website:</w:t>
            </w:r>
            <w:r>
              <w:rPr>
                <w:spacing w:val="-10"/>
                <w:sz w:val="22"/>
              </w:rPr>
              <w:t> </w:t>
            </w:r>
            <w:hyperlink r:id="rId61">
              <w:r>
                <w:rPr>
                  <w:color w:val="004B6D"/>
                  <w:sz w:val="22"/>
                  <w:u w:val="single" w:color="004B6D"/>
                </w:rPr>
                <w:t>https://medicaid.utah.gov/</w:t>
              </w:r>
            </w:hyperlink>
            <w:r>
              <w:rPr>
                <w:color w:val="004B6D"/>
                <w:spacing w:val="33"/>
                <w:sz w:val="22"/>
                <w:u w:val="none"/>
              </w:rPr>
              <w:t> </w:t>
            </w:r>
            <w:r>
              <w:rPr>
                <w:sz w:val="22"/>
                <w:u w:val="none"/>
              </w:rPr>
              <w:t>|</w:t>
            </w:r>
            <w:r>
              <w:rPr>
                <w:spacing w:val="40"/>
                <w:sz w:val="22"/>
                <w:u w:val="none"/>
              </w:rPr>
              <w:t> </w:t>
            </w:r>
            <w:r>
              <w:rPr>
                <w:sz w:val="22"/>
                <w:u w:val="none"/>
              </w:rPr>
              <w:t>CHIP</w:t>
            </w:r>
            <w:r>
              <w:rPr>
                <w:spacing w:val="-6"/>
                <w:sz w:val="22"/>
                <w:u w:val="none"/>
              </w:rPr>
              <w:t> </w:t>
            </w:r>
            <w:r>
              <w:rPr>
                <w:sz w:val="22"/>
                <w:u w:val="none"/>
              </w:rPr>
              <w:t>Website:</w:t>
            </w:r>
            <w:r>
              <w:rPr>
                <w:spacing w:val="-10"/>
                <w:sz w:val="22"/>
                <w:u w:val="none"/>
              </w:rPr>
              <w:t> </w:t>
            </w:r>
            <w:hyperlink r:id="rId62">
              <w:r>
                <w:rPr>
                  <w:color w:val="004B6D"/>
                  <w:sz w:val="22"/>
                  <w:u w:val="single" w:color="004B6D"/>
                </w:rPr>
                <w:t>http://health.utah.gov/chip</w:t>
              </w:r>
            </w:hyperlink>
            <w:r>
              <w:rPr>
                <w:color w:val="004B6D"/>
                <w:sz w:val="22"/>
                <w:u w:val="none"/>
              </w:rPr>
              <w:t> </w:t>
            </w:r>
            <w:r>
              <w:rPr>
                <w:sz w:val="22"/>
                <w:u w:val="none"/>
              </w:rPr>
              <w:t>Phone:</w:t>
            </w:r>
            <w:r>
              <w:rPr>
                <w:spacing w:val="-3"/>
                <w:sz w:val="22"/>
                <w:u w:val="none"/>
              </w:rPr>
              <w:t> </w:t>
            </w:r>
            <w:r>
              <w:rPr>
                <w:sz w:val="22"/>
                <w:u w:val="none"/>
              </w:rPr>
              <w:t>1-877-543-7669</w:t>
            </w:r>
          </w:p>
        </w:tc>
      </w:tr>
      <w:tr>
        <w:trPr>
          <w:trHeight w:val="273" w:hRule="atLeast"/>
        </w:trPr>
        <w:tc>
          <w:tcPr>
            <w:tcW w:w="10569" w:type="dxa"/>
            <w:shd w:val="clear" w:color="auto" w:fill="90DDFF"/>
          </w:tcPr>
          <w:p>
            <w:pPr>
              <w:pStyle w:val="TableParagraph"/>
              <w:ind w:left="86"/>
              <w:rPr>
                <w:b/>
                <w:sz w:val="22"/>
              </w:rPr>
            </w:pPr>
            <w:r>
              <w:rPr>
                <w:b/>
                <w:sz w:val="22"/>
              </w:rPr>
              <w:t>VERMONT</w:t>
            </w:r>
            <w:r>
              <w:rPr>
                <w:b/>
                <w:spacing w:val="-1"/>
                <w:sz w:val="22"/>
              </w:rPr>
              <w:t> </w:t>
            </w:r>
            <w:r>
              <w:rPr>
                <w:b/>
                <w:sz w:val="22"/>
              </w:rPr>
              <w:t>–</w:t>
            </w:r>
            <w:r>
              <w:rPr>
                <w:b/>
                <w:spacing w:val="-3"/>
                <w:sz w:val="22"/>
              </w:rPr>
              <w:t> </w:t>
            </w:r>
            <w:r>
              <w:rPr>
                <w:b/>
                <w:spacing w:val="-2"/>
                <w:sz w:val="22"/>
              </w:rPr>
              <w:t>Medicaid</w:t>
            </w:r>
          </w:p>
        </w:tc>
      </w:tr>
      <w:tr>
        <w:trPr>
          <w:trHeight w:val="551" w:hRule="atLeast"/>
        </w:trPr>
        <w:tc>
          <w:tcPr>
            <w:tcW w:w="10569" w:type="dxa"/>
          </w:tcPr>
          <w:p>
            <w:pPr>
              <w:pStyle w:val="TableParagraph"/>
              <w:spacing w:line="260" w:lineRule="exact"/>
              <w:ind w:left="86"/>
              <w:rPr>
                <w:sz w:val="22"/>
              </w:rPr>
            </w:pPr>
            <w:r>
              <w:rPr>
                <w:sz w:val="22"/>
              </w:rPr>
              <w:t>Website:</w:t>
            </w:r>
            <w:r>
              <w:rPr>
                <w:spacing w:val="-8"/>
                <w:sz w:val="22"/>
              </w:rPr>
              <w:t> </w:t>
            </w:r>
            <w:hyperlink r:id="rId63">
              <w:r>
                <w:rPr>
                  <w:color w:val="004B6D"/>
                  <w:sz w:val="22"/>
                  <w:u w:val="single" w:color="004B6D"/>
                </w:rPr>
                <w:t>Health</w:t>
              </w:r>
              <w:r>
                <w:rPr>
                  <w:color w:val="004B6D"/>
                  <w:spacing w:val="-5"/>
                  <w:sz w:val="22"/>
                  <w:u w:val="single" w:color="004B6D"/>
                </w:rPr>
                <w:t> </w:t>
              </w:r>
              <w:r>
                <w:rPr>
                  <w:color w:val="004B6D"/>
                  <w:sz w:val="22"/>
                  <w:u w:val="single" w:color="004B6D"/>
                </w:rPr>
                <w:t>Insurance</w:t>
              </w:r>
              <w:r>
                <w:rPr>
                  <w:color w:val="004B6D"/>
                  <w:spacing w:val="-6"/>
                  <w:sz w:val="22"/>
                  <w:u w:val="single" w:color="004B6D"/>
                </w:rPr>
                <w:t> </w:t>
              </w:r>
              <w:r>
                <w:rPr>
                  <w:color w:val="004B6D"/>
                  <w:sz w:val="22"/>
                  <w:u w:val="single" w:color="004B6D"/>
                </w:rPr>
                <w:t>Premium</w:t>
              </w:r>
              <w:r>
                <w:rPr>
                  <w:color w:val="004B6D"/>
                  <w:spacing w:val="-7"/>
                  <w:sz w:val="22"/>
                  <w:u w:val="single" w:color="004B6D"/>
                </w:rPr>
                <w:t> </w:t>
              </w:r>
              <w:r>
                <w:rPr>
                  <w:color w:val="004B6D"/>
                  <w:sz w:val="22"/>
                  <w:u w:val="single" w:color="004B6D"/>
                </w:rPr>
                <w:t>Payment</w:t>
              </w:r>
              <w:r>
                <w:rPr>
                  <w:color w:val="004B6D"/>
                  <w:spacing w:val="-11"/>
                  <w:sz w:val="22"/>
                  <w:u w:val="single" w:color="004B6D"/>
                </w:rPr>
                <w:t> </w:t>
              </w:r>
              <w:r>
                <w:rPr>
                  <w:color w:val="004B6D"/>
                  <w:sz w:val="22"/>
                  <w:u w:val="single" w:color="004B6D"/>
                </w:rPr>
                <w:t>(HIPP)</w:t>
              </w:r>
              <w:r>
                <w:rPr>
                  <w:color w:val="004B6D"/>
                  <w:spacing w:val="-5"/>
                  <w:sz w:val="22"/>
                  <w:u w:val="single" w:color="004B6D"/>
                </w:rPr>
                <w:t> </w:t>
              </w:r>
              <w:r>
                <w:rPr>
                  <w:color w:val="004B6D"/>
                  <w:sz w:val="22"/>
                  <w:u w:val="single" w:color="004B6D"/>
                </w:rPr>
                <w:t>Program</w:t>
              </w:r>
              <w:r>
                <w:rPr>
                  <w:color w:val="004B6D"/>
                  <w:spacing w:val="-10"/>
                  <w:sz w:val="22"/>
                  <w:u w:val="single" w:color="004B6D"/>
                </w:rPr>
                <w:t> </w:t>
              </w:r>
              <w:r>
                <w:rPr>
                  <w:color w:val="004B6D"/>
                  <w:sz w:val="22"/>
                  <w:u w:val="single" w:color="004B6D"/>
                </w:rPr>
                <w:t>| Department</w:t>
              </w:r>
              <w:r>
                <w:rPr>
                  <w:color w:val="004B6D"/>
                  <w:spacing w:val="-10"/>
                  <w:sz w:val="22"/>
                  <w:u w:val="single" w:color="004B6D"/>
                </w:rPr>
                <w:t> </w:t>
              </w:r>
              <w:r>
                <w:rPr>
                  <w:color w:val="004B6D"/>
                  <w:sz w:val="22"/>
                  <w:u w:val="single" w:color="004B6D"/>
                </w:rPr>
                <w:t>of</w:t>
              </w:r>
              <w:r>
                <w:rPr>
                  <w:color w:val="004B6D"/>
                  <w:spacing w:val="-4"/>
                  <w:sz w:val="22"/>
                  <w:u w:val="single" w:color="004B6D"/>
                </w:rPr>
                <w:t> </w:t>
              </w:r>
              <w:r>
                <w:rPr>
                  <w:color w:val="004B6D"/>
                  <w:sz w:val="22"/>
                  <w:u w:val="single" w:color="004B6D"/>
                </w:rPr>
                <w:t>Vermont</w:t>
              </w:r>
              <w:r>
                <w:rPr>
                  <w:color w:val="004B6D"/>
                  <w:spacing w:val="-8"/>
                  <w:sz w:val="22"/>
                  <w:u w:val="single" w:color="004B6D"/>
                </w:rPr>
                <w:t> </w:t>
              </w:r>
              <w:r>
                <w:rPr>
                  <w:color w:val="004B6D"/>
                  <w:sz w:val="22"/>
                  <w:u w:val="single" w:color="004B6D"/>
                </w:rPr>
                <w:t>Health</w:t>
              </w:r>
              <w:r>
                <w:rPr>
                  <w:color w:val="004B6D"/>
                  <w:spacing w:val="-6"/>
                  <w:sz w:val="22"/>
                  <w:u w:val="single" w:color="004B6D"/>
                </w:rPr>
                <w:t> </w:t>
              </w:r>
              <w:r>
                <w:rPr>
                  <w:color w:val="004B6D"/>
                  <w:spacing w:val="-2"/>
                  <w:sz w:val="22"/>
                  <w:u w:val="single" w:color="004B6D"/>
                </w:rPr>
                <w:t>Access</w:t>
              </w:r>
            </w:hyperlink>
          </w:p>
          <w:p>
            <w:pPr>
              <w:pStyle w:val="TableParagraph"/>
              <w:spacing w:line="256" w:lineRule="exact" w:before="14"/>
              <w:rPr>
                <w:sz w:val="22"/>
              </w:rPr>
            </w:pPr>
            <w:r>
              <w:rPr>
                <w:sz w:val="22"/>
              </w:rPr>
              <w:t>Phone:</w:t>
            </w:r>
            <w:r>
              <w:rPr>
                <w:spacing w:val="-9"/>
                <w:sz w:val="22"/>
              </w:rPr>
              <w:t> </w:t>
            </w:r>
            <w:r>
              <w:rPr>
                <w:sz w:val="22"/>
              </w:rPr>
              <w:t>1-800-250-</w:t>
            </w:r>
            <w:r>
              <w:rPr>
                <w:spacing w:val="-4"/>
                <w:sz w:val="22"/>
              </w:rPr>
              <w:t>8427</w:t>
            </w:r>
          </w:p>
        </w:tc>
      </w:tr>
      <w:tr>
        <w:trPr>
          <w:trHeight w:val="295" w:hRule="atLeast"/>
        </w:trPr>
        <w:tc>
          <w:tcPr>
            <w:tcW w:w="10569" w:type="dxa"/>
            <w:shd w:val="clear" w:color="auto" w:fill="90DDFF"/>
          </w:tcPr>
          <w:p>
            <w:pPr>
              <w:pStyle w:val="TableParagraph"/>
              <w:spacing w:line="260" w:lineRule="exact"/>
              <w:ind w:left="86"/>
              <w:rPr>
                <w:b/>
                <w:sz w:val="22"/>
              </w:rPr>
            </w:pPr>
            <w:r>
              <w:rPr>
                <w:b/>
                <w:sz w:val="22"/>
              </w:rPr>
              <w:t>VIRGINIA</w:t>
            </w:r>
            <w:r>
              <w:rPr>
                <w:b/>
                <w:spacing w:val="-11"/>
                <w:sz w:val="22"/>
              </w:rPr>
              <w:t> </w:t>
            </w:r>
            <w:r>
              <w:rPr>
                <w:b/>
                <w:sz w:val="22"/>
              </w:rPr>
              <w:t>– Medicaid</w:t>
            </w:r>
            <w:r>
              <w:rPr>
                <w:b/>
                <w:spacing w:val="-5"/>
                <w:sz w:val="22"/>
              </w:rPr>
              <w:t> </w:t>
            </w:r>
            <w:r>
              <w:rPr>
                <w:b/>
                <w:sz w:val="22"/>
              </w:rPr>
              <w:t>and</w:t>
            </w:r>
            <w:r>
              <w:rPr>
                <w:b/>
                <w:spacing w:val="-4"/>
                <w:sz w:val="22"/>
              </w:rPr>
              <w:t> CHIP</w:t>
            </w:r>
          </w:p>
        </w:tc>
      </w:tr>
      <w:tr>
        <w:trPr>
          <w:trHeight w:val="843" w:hRule="atLeast"/>
        </w:trPr>
        <w:tc>
          <w:tcPr>
            <w:tcW w:w="10569" w:type="dxa"/>
          </w:tcPr>
          <w:p>
            <w:pPr>
              <w:pStyle w:val="TableParagraph"/>
              <w:spacing w:line="252" w:lineRule="auto"/>
              <w:ind w:right="321" w:hanging="1"/>
              <w:rPr>
                <w:sz w:val="22"/>
              </w:rPr>
            </w:pPr>
            <w:r>
              <w:rPr>
                <w:sz w:val="22"/>
              </w:rPr>
              <w:t>Website: </w:t>
            </w:r>
            <w:hyperlink r:id="rId64">
              <w:r>
                <w:rPr>
                  <w:color w:val="004B6D"/>
                  <w:sz w:val="22"/>
                  <w:u w:val="single" w:color="004B6D"/>
                </w:rPr>
                <w:t>https://coverva.dmas.virginia.gov/learn/premium-assistance/famis-select</w:t>
              </w:r>
            </w:hyperlink>
            <w:r>
              <w:rPr>
                <w:color w:val="004B6D"/>
                <w:sz w:val="22"/>
                <w:u w:val="none"/>
              </w:rPr>
              <w:t> </w:t>
            </w:r>
            <w:r>
              <w:rPr>
                <w:sz w:val="22"/>
                <w:u w:val="none"/>
              </w:rPr>
              <w:t>or </w:t>
            </w:r>
            <w:hyperlink r:id="rId65">
              <w:r>
                <w:rPr>
                  <w:color w:val="004B6D"/>
                  <w:spacing w:val="-2"/>
                  <w:sz w:val="22"/>
                  <w:u w:val="single" w:color="004B6D"/>
                </w:rPr>
                <w:t>https://coverva.dmas.virginia.gov/learn/premium-assistance/health-insurance-premium-payment-hipp-programs</w:t>
              </w:r>
            </w:hyperlink>
          </w:p>
          <w:p>
            <w:pPr>
              <w:pStyle w:val="TableParagraph"/>
              <w:spacing w:line="265" w:lineRule="exact"/>
              <w:rPr>
                <w:sz w:val="22"/>
              </w:rPr>
            </w:pPr>
            <w:r>
              <w:rPr>
                <w:sz w:val="22"/>
              </w:rPr>
              <w:t>Medicaid/CHIP</w:t>
            </w:r>
            <w:r>
              <w:rPr>
                <w:spacing w:val="-15"/>
                <w:sz w:val="22"/>
              </w:rPr>
              <w:t> </w:t>
            </w:r>
            <w:r>
              <w:rPr>
                <w:sz w:val="22"/>
              </w:rPr>
              <w:t>Phone:</w:t>
            </w:r>
            <w:r>
              <w:rPr>
                <w:spacing w:val="-11"/>
                <w:sz w:val="22"/>
              </w:rPr>
              <w:t> </w:t>
            </w:r>
            <w:r>
              <w:rPr>
                <w:sz w:val="22"/>
              </w:rPr>
              <w:t>1-800-432-</w:t>
            </w:r>
            <w:r>
              <w:rPr>
                <w:spacing w:val="-4"/>
                <w:sz w:val="22"/>
              </w:rPr>
              <w:t>5924</w:t>
            </w:r>
          </w:p>
        </w:tc>
      </w:tr>
      <w:tr>
        <w:trPr>
          <w:trHeight w:val="273" w:hRule="atLeast"/>
        </w:trPr>
        <w:tc>
          <w:tcPr>
            <w:tcW w:w="10569" w:type="dxa"/>
            <w:shd w:val="clear" w:color="auto" w:fill="90DDFF"/>
          </w:tcPr>
          <w:p>
            <w:pPr>
              <w:pStyle w:val="TableParagraph"/>
              <w:rPr>
                <w:b/>
                <w:sz w:val="22"/>
              </w:rPr>
            </w:pPr>
            <w:r>
              <w:rPr>
                <w:b/>
                <w:sz w:val="22"/>
              </w:rPr>
              <w:t>WASHINGTON</w:t>
            </w:r>
            <w:r>
              <w:rPr>
                <w:b/>
                <w:spacing w:val="-6"/>
                <w:sz w:val="22"/>
              </w:rPr>
              <w:t> </w:t>
            </w:r>
            <w:r>
              <w:rPr>
                <w:b/>
                <w:sz w:val="22"/>
              </w:rPr>
              <w:t>– </w:t>
            </w:r>
            <w:r>
              <w:rPr>
                <w:b/>
                <w:spacing w:val="-2"/>
                <w:sz w:val="22"/>
              </w:rPr>
              <w:t>Medicaid</w:t>
            </w:r>
          </w:p>
        </w:tc>
      </w:tr>
      <w:tr>
        <w:trPr>
          <w:trHeight w:val="273" w:hRule="atLeast"/>
        </w:trPr>
        <w:tc>
          <w:tcPr>
            <w:tcW w:w="10569" w:type="dxa"/>
          </w:tcPr>
          <w:p>
            <w:pPr>
              <w:pStyle w:val="TableParagraph"/>
              <w:rPr>
                <w:sz w:val="22"/>
              </w:rPr>
            </w:pPr>
            <w:r>
              <w:rPr>
                <w:sz w:val="22"/>
              </w:rPr>
              <w:t>Website:</w:t>
            </w:r>
            <w:r>
              <w:rPr>
                <w:spacing w:val="-12"/>
                <w:sz w:val="22"/>
              </w:rPr>
              <w:t> </w:t>
            </w:r>
            <w:hyperlink r:id="rId66">
              <w:r>
                <w:rPr>
                  <w:color w:val="004B6D"/>
                  <w:sz w:val="22"/>
                  <w:u w:val="single" w:color="004B6D"/>
                </w:rPr>
                <w:t>https://www.hca.wa.gov/</w:t>
              </w:r>
            </w:hyperlink>
            <w:r>
              <w:rPr>
                <w:color w:val="004B6D"/>
                <w:spacing w:val="35"/>
                <w:sz w:val="22"/>
                <w:u w:val="none"/>
              </w:rPr>
              <w:t> </w:t>
            </w:r>
            <w:r>
              <w:rPr>
                <w:sz w:val="22"/>
                <w:u w:val="none"/>
              </w:rPr>
              <w:t>|</w:t>
            </w:r>
            <w:r>
              <w:rPr>
                <w:spacing w:val="43"/>
                <w:sz w:val="22"/>
                <w:u w:val="none"/>
              </w:rPr>
              <w:t> </w:t>
            </w:r>
            <w:r>
              <w:rPr>
                <w:sz w:val="22"/>
                <w:u w:val="none"/>
              </w:rPr>
              <w:t>Phone:</w:t>
            </w:r>
            <w:r>
              <w:rPr>
                <w:spacing w:val="-9"/>
                <w:sz w:val="22"/>
                <w:u w:val="none"/>
              </w:rPr>
              <w:t> </w:t>
            </w:r>
            <w:r>
              <w:rPr>
                <w:sz w:val="22"/>
                <w:u w:val="none"/>
              </w:rPr>
              <w:t>1-800-562-</w:t>
            </w:r>
            <w:r>
              <w:rPr>
                <w:spacing w:val="-4"/>
                <w:sz w:val="22"/>
                <w:u w:val="none"/>
              </w:rPr>
              <w:t>3022</w:t>
            </w:r>
          </w:p>
        </w:tc>
      </w:tr>
      <w:tr>
        <w:trPr>
          <w:trHeight w:val="273" w:hRule="atLeast"/>
        </w:trPr>
        <w:tc>
          <w:tcPr>
            <w:tcW w:w="10569" w:type="dxa"/>
            <w:shd w:val="clear" w:color="auto" w:fill="90DDFF"/>
          </w:tcPr>
          <w:p>
            <w:pPr>
              <w:pStyle w:val="TableParagraph"/>
              <w:rPr>
                <w:b/>
                <w:sz w:val="22"/>
              </w:rPr>
            </w:pPr>
            <w:r>
              <w:rPr>
                <w:b/>
                <w:sz w:val="22"/>
              </w:rPr>
              <w:t>WEST</w:t>
            </w:r>
            <w:r>
              <w:rPr>
                <w:b/>
                <w:spacing w:val="1"/>
                <w:sz w:val="22"/>
              </w:rPr>
              <w:t> </w:t>
            </w:r>
            <w:r>
              <w:rPr>
                <w:b/>
                <w:sz w:val="22"/>
              </w:rPr>
              <w:t>VIRGINIA</w:t>
            </w:r>
            <w:r>
              <w:rPr>
                <w:b/>
                <w:spacing w:val="-11"/>
                <w:sz w:val="22"/>
              </w:rPr>
              <w:t> </w:t>
            </w:r>
            <w:r>
              <w:rPr>
                <w:b/>
                <w:sz w:val="22"/>
              </w:rPr>
              <w:t>–</w:t>
            </w:r>
            <w:r>
              <w:rPr>
                <w:b/>
                <w:spacing w:val="-1"/>
                <w:sz w:val="22"/>
              </w:rPr>
              <w:t> </w:t>
            </w:r>
            <w:r>
              <w:rPr>
                <w:b/>
                <w:sz w:val="22"/>
              </w:rPr>
              <w:t>Medicaid</w:t>
            </w:r>
            <w:r>
              <w:rPr>
                <w:b/>
                <w:spacing w:val="-5"/>
                <w:sz w:val="22"/>
              </w:rPr>
              <w:t> </w:t>
            </w:r>
            <w:r>
              <w:rPr>
                <w:b/>
                <w:sz w:val="22"/>
              </w:rPr>
              <w:t>and</w:t>
            </w:r>
            <w:r>
              <w:rPr>
                <w:b/>
                <w:spacing w:val="-3"/>
                <w:sz w:val="22"/>
              </w:rPr>
              <w:t> </w:t>
            </w:r>
            <w:r>
              <w:rPr>
                <w:b/>
                <w:spacing w:val="-4"/>
                <w:sz w:val="22"/>
              </w:rPr>
              <w:t>CHIP</w:t>
            </w:r>
          </w:p>
        </w:tc>
      </w:tr>
      <w:tr>
        <w:trPr>
          <w:trHeight w:val="580" w:hRule="atLeast"/>
        </w:trPr>
        <w:tc>
          <w:tcPr>
            <w:tcW w:w="10569" w:type="dxa"/>
          </w:tcPr>
          <w:p>
            <w:pPr>
              <w:pStyle w:val="TableParagraph"/>
              <w:spacing w:line="260" w:lineRule="exact"/>
              <w:rPr>
                <w:sz w:val="22"/>
              </w:rPr>
            </w:pPr>
            <w:r>
              <w:rPr>
                <w:sz w:val="22"/>
              </w:rPr>
              <w:t>Website:</w:t>
            </w:r>
            <w:r>
              <w:rPr>
                <w:spacing w:val="-13"/>
                <w:sz w:val="22"/>
              </w:rPr>
              <w:t> </w:t>
            </w:r>
            <w:hyperlink r:id="rId67">
              <w:r>
                <w:rPr>
                  <w:color w:val="004B6D"/>
                  <w:sz w:val="22"/>
                  <w:u w:val="single" w:color="004B6D"/>
                </w:rPr>
                <w:t>https://dhhr.wv.gov/bms/</w:t>
              </w:r>
            </w:hyperlink>
            <w:r>
              <w:rPr>
                <w:color w:val="004B6D"/>
                <w:spacing w:val="-12"/>
                <w:sz w:val="22"/>
                <w:u w:val="none"/>
              </w:rPr>
              <w:t> </w:t>
            </w:r>
            <w:r>
              <w:rPr>
                <w:sz w:val="22"/>
                <w:u w:val="none"/>
              </w:rPr>
              <w:t>or</w:t>
            </w:r>
            <w:r>
              <w:rPr>
                <w:spacing w:val="-9"/>
                <w:sz w:val="22"/>
                <w:u w:val="none"/>
              </w:rPr>
              <w:t> </w:t>
            </w:r>
            <w:hyperlink r:id="rId68">
              <w:r>
                <w:rPr>
                  <w:color w:val="004B6D"/>
                  <w:spacing w:val="-2"/>
                  <w:sz w:val="22"/>
                  <w:u w:val="single" w:color="004B6D"/>
                </w:rPr>
                <w:t>http://mywvhipp.com/</w:t>
              </w:r>
            </w:hyperlink>
          </w:p>
          <w:p>
            <w:pPr>
              <w:pStyle w:val="TableParagraph"/>
              <w:spacing w:line="240" w:lineRule="auto" w:before="14"/>
              <w:rPr>
                <w:sz w:val="22"/>
              </w:rPr>
            </w:pPr>
            <w:r>
              <w:rPr>
                <w:sz w:val="22"/>
              </w:rPr>
              <w:t>Medicaid</w:t>
            </w:r>
            <w:r>
              <w:rPr>
                <w:spacing w:val="-8"/>
                <w:sz w:val="22"/>
              </w:rPr>
              <w:t> </w:t>
            </w:r>
            <w:r>
              <w:rPr>
                <w:sz w:val="22"/>
              </w:rPr>
              <w:t>Phone:</w:t>
            </w:r>
            <w:r>
              <w:rPr>
                <w:spacing w:val="-8"/>
                <w:sz w:val="22"/>
              </w:rPr>
              <w:t> </w:t>
            </w:r>
            <w:r>
              <w:rPr>
                <w:sz w:val="22"/>
              </w:rPr>
              <w:t>304-558-1700</w:t>
            </w:r>
            <w:r>
              <w:rPr>
                <w:spacing w:val="43"/>
                <w:sz w:val="22"/>
              </w:rPr>
              <w:t> </w:t>
            </w:r>
            <w:r>
              <w:rPr>
                <w:sz w:val="22"/>
              </w:rPr>
              <w:t>|</w:t>
            </w:r>
            <w:r>
              <w:rPr>
                <w:spacing w:val="45"/>
                <w:sz w:val="22"/>
              </w:rPr>
              <w:t> </w:t>
            </w:r>
            <w:r>
              <w:rPr>
                <w:sz w:val="22"/>
              </w:rPr>
              <w:t>CHIP</w:t>
            </w:r>
            <w:r>
              <w:rPr>
                <w:spacing w:val="-4"/>
                <w:sz w:val="22"/>
              </w:rPr>
              <w:t> </w:t>
            </w:r>
            <w:r>
              <w:rPr>
                <w:sz w:val="22"/>
              </w:rPr>
              <w:t>Toll-free</w:t>
            </w:r>
            <w:r>
              <w:rPr>
                <w:spacing w:val="-6"/>
                <w:sz w:val="22"/>
              </w:rPr>
              <w:t> </w:t>
            </w:r>
            <w:r>
              <w:rPr>
                <w:sz w:val="22"/>
              </w:rPr>
              <w:t>phone:</w:t>
            </w:r>
            <w:r>
              <w:rPr>
                <w:spacing w:val="-4"/>
                <w:sz w:val="22"/>
              </w:rPr>
              <w:t> </w:t>
            </w:r>
            <w:r>
              <w:rPr>
                <w:sz w:val="22"/>
              </w:rPr>
              <w:t>1-855-MyWVHIPP</w:t>
            </w:r>
            <w:r>
              <w:rPr>
                <w:spacing w:val="-10"/>
                <w:sz w:val="22"/>
              </w:rPr>
              <w:t> </w:t>
            </w:r>
            <w:r>
              <w:rPr>
                <w:sz w:val="22"/>
              </w:rPr>
              <w:t>(1-855-699-</w:t>
            </w:r>
            <w:r>
              <w:rPr>
                <w:spacing w:val="-2"/>
                <w:sz w:val="22"/>
              </w:rPr>
              <w:t>8447)</w:t>
            </w:r>
          </w:p>
        </w:tc>
      </w:tr>
      <w:tr>
        <w:trPr>
          <w:trHeight w:val="273" w:hRule="atLeast"/>
        </w:trPr>
        <w:tc>
          <w:tcPr>
            <w:tcW w:w="10569" w:type="dxa"/>
            <w:shd w:val="clear" w:color="auto" w:fill="90DDFF"/>
          </w:tcPr>
          <w:p>
            <w:pPr>
              <w:pStyle w:val="TableParagraph"/>
              <w:rPr>
                <w:b/>
                <w:sz w:val="22"/>
              </w:rPr>
            </w:pPr>
            <w:r>
              <w:rPr>
                <w:b/>
                <w:sz w:val="22"/>
              </w:rPr>
              <w:t>WISCONSIN</w:t>
            </w:r>
            <w:r>
              <w:rPr>
                <w:b/>
                <w:spacing w:val="-4"/>
                <w:sz w:val="22"/>
              </w:rPr>
              <w:t> </w:t>
            </w:r>
            <w:r>
              <w:rPr>
                <w:b/>
                <w:sz w:val="22"/>
              </w:rPr>
              <w:t>–</w:t>
            </w:r>
            <w:r>
              <w:rPr>
                <w:b/>
                <w:spacing w:val="-1"/>
                <w:sz w:val="22"/>
              </w:rPr>
              <w:t> </w:t>
            </w:r>
            <w:r>
              <w:rPr>
                <w:b/>
                <w:sz w:val="22"/>
              </w:rPr>
              <w:t>Medicaid</w:t>
            </w:r>
            <w:r>
              <w:rPr>
                <w:b/>
                <w:spacing w:val="-7"/>
                <w:sz w:val="22"/>
              </w:rPr>
              <w:t> </w:t>
            </w:r>
            <w:r>
              <w:rPr>
                <w:b/>
                <w:sz w:val="22"/>
              </w:rPr>
              <w:t>and</w:t>
            </w:r>
            <w:r>
              <w:rPr>
                <w:b/>
                <w:spacing w:val="-3"/>
                <w:sz w:val="22"/>
              </w:rPr>
              <w:t> </w:t>
            </w:r>
            <w:r>
              <w:rPr>
                <w:b/>
                <w:spacing w:val="-4"/>
                <w:sz w:val="22"/>
              </w:rPr>
              <w:t>CHIP</w:t>
            </w:r>
          </w:p>
        </w:tc>
      </w:tr>
      <w:tr>
        <w:trPr>
          <w:trHeight w:val="273" w:hRule="atLeast"/>
        </w:trPr>
        <w:tc>
          <w:tcPr>
            <w:tcW w:w="10569" w:type="dxa"/>
          </w:tcPr>
          <w:p>
            <w:pPr>
              <w:pStyle w:val="TableParagraph"/>
              <w:rPr>
                <w:sz w:val="22"/>
              </w:rPr>
            </w:pPr>
            <w:r>
              <w:rPr>
                <w:sz w:val="22"/>
              </w:rPr>
              <w:t>Website:</w:t>
            </w:r>
            <w:r>
              <w:rPr>
                <w:spacing w:val="-13"/>
                <w:sz w:val="22"/>
              </w:rPr>
              <w:t> </w:t>
            </w:r>
            <w:hyperlink r:id="rId69">
              <w:r>
                <w:rPr>
                  <w:color w:val="004B6D"/>
                  <w:sz w:val="22"/>
                  <w:u w:val="single" w:color="004B6D"/>
                </w:rPr>
                <w:t>https://www.dhs.wisconsin.gov/badgercareplus/p-10095.htm</w:t>
              </w:r>
            </w:hyperlink>
            <w:r>
              <w:rPr>
                <w:color w:val="004B6D"/>
                <w:spacing w:val="21"/>
                <w:sz w:val="22"/>
                <w:u w:val="none"/>
              </w:rPr>
              <w:t> </w:t>
            </w:r>
            <w:r>
              <w:rPr>
                <w:sz w:val="22"/>
                <w:u w:val="none"/>
              </w:rPr>
              <w:t>|</w:t>
            </w:r>
            <w:r>
              <w:rPr>
                <w:spacing w:val="30"/>
                <w:sz w:val="22"/>
                <w:u w:val="none"/>
              </w:rPr>
              <w:t> </w:t>
            </w:r>
            <w:r>
              <w:rPr>
                <w:sz w:val="22"/>
                <w:u w:val="none"/>
              </w:rPr>
              <w:t>Phone:</w:t>
            </w:r>
            <w:r>
              <w:rPr>
                <w:spacing w:val="-13"/>
                <w:sz w:val="22"/>
                <w:u w:val="none"/>
              </w:rPr>
              <w:t> </w:t>
            </w:r>
            <w:r>
              <w:rPr>
                <w:sz w:val="22"/>
                <w:u w:val="none"/>
              </w:rPr>
              <w:t>1-800-362-</w:t>
            </w:r>
            <w:r>
              <w:rPr>
                <w:spacing w:val="-4"/>
                <w:sz w:val="22"/>
                <w:u w:val="none"/>
              </w:rPr>
              <w:t>3002</w:t>
            </w:r>
          </w:p>
        </w:tc>
      </w:tr>
      <w:tr>
        <w:trPr>
          <w:trHeight w:val="273" w:hRule="atLeast"/>
        </w:trPr>
        <w:tc>
          <w:tcPr>
            <w:tcW w:w="10569" w:type="dxa"/>
            <w:shd w:val="clear" w:color="auto" w:fill="90DDFF"/>
          </w:tcPr>
          <w:p>
            <w:pPr>
              <w:pStyle w:val="TableParagraph"/>
              <w:rPr>
                <w:b/>
                <w:sz w:val="22"/>
              </w:rPr>
            </w:pPr>
            <w:r>
              <w:rPr>
                <w:b/>
                <w:sz w:val="22"/>
              </w:rPr>
              <w:t>WYOMING</w:t>
            </w:r>
            <w:r>
              <w:rPr>
                <w:b/>
                <w:spacing w:val="-5"/>
                <w:sz w:val="22"/>
              </w:rPr>
              <w:t> </w:t>
            </w:r>
            <w:r>
              <w:rPr>
                <w:b/>
                <w:sz w:val="22"/>
              </w:rPr>
              <w:t>– </w:t>
            </w:r>
            <w:r>
              <w:rPr>
                <w:b/>
                <w:spacing w:val="-2"/>
                <w:sz w:val="22"/>
              </w:rPr>
              <w:t>Medicaid</w:t>
            </w:r>
          </w:p>
        </w:tc>
      </w:tr>
      <w:tr>
        <w:trPr>
          <w:trHeight w:val="273" w:hRule="atLeast"/>
        </w:trPr>
        <w:tc>
          <w:tcPr>
            <w:tcW w:w="10569" w:type="dxa"/>
          </w:tcPr>
          <w:p>
            <w:pPr>
              <w:pStyle w:val="TableParagraph"/>
              <w:rPr>
                <w:sz w:val="22"/>
              </w:rPr>
            </w:pPr>
            <w:r>
              <w:rPr>
                <w:spacing w:val="-2"/>
                <w:sz w:val="22"/>
              </w:rPr>
              <w:t>Website:</w:t>
            </w:r>
            <w:r>
              <w:rPr>
                <w:spacing w:val="9"/>
                <w:sz w:val="22"/>
              </w:rPr>
              <w:t> </w:t>
            </w:r>
            <w:hyperlink r:id="rId70">
              <w:r>
                <w:rPr>
                  <w:color w:val="004B6D"/>
                  <w:spacing w:val="-2"/>
                  <w:sz w:val="22"/>
                  <w:u w:val="single" w:color="004B6D"/>
                </w:rPr>
                <w:t>https://health.wyo.gov/healthcarefin/medicaid/programs-and-eligibility/</w:t>
              </w:r>
            </w:hyperlink>
            <w:r>
              <w:rPr>
                <w:color w:val="004B6D"/>
                <w:spacing w:val="56"/>
                <w:w w:val="150"/>
                <w:sz w:val="22"/>
                <w:u w:val="none"/>
              </w:rPr>
              <w:t> </w:t>
            </w:r>
            <w:r>
              <w:rPr>
                <w:spacing w:val="-2"/>
                <w:sz w:val="22"/>
                <w:u w:val="none"/>
              </w:rPr>
              <w:t>|</w:t>
            </w:r>
            <w:r>
              <w:rPr>
                <w:spacing w:val="64"/>
                <w:w w:val="150"/>
                <w:sz w:val="22"/>
                <w:u w:val="none"/>
              </w:rPr>
              <w:t> </w:t>
            </w:r>
            <w:r>
              <w:rPr>
                <w:spacing w:val="-2"/>
                <w:sz w:val="22"/>
                <w:u w:val="none"/>
              </w:rPr>
              <w:t>Phone:</w:t>
            </w:r>
            <w:r>
              <w:rPr>
                <w:spacing w:val="12"/>
                <w:sz w:val="22"/>
                <w:u w:val="none"/>
              </w:rPr>
              <w:t> </w:t>
            </w:r>
            <w:r>
              <w:rPr>
                <w:spacing w:val="-2"/>
                <w:sz w:val="22"/>
                <w:u w:val="none"/>
              </w:rPr>
              <w:t>1-800-251-</w:t>
            </w:r>
            <w:r>
              <w:rPr>
                <w:spacing w:val="-4"/>
                <w:sz w:val="22"/>
                <w:u w:val="none"/>
              </w:rPr>
              <w:t>1269</w:t>
            </w:r>
          </w:p>
        </w:tc>
      </w:tr>
    </w:tbl>
    <w:p>
      <w:pPr>
        <w:pStyle w:val="BodyText"/>
        <w:spacing w:line="252" w:lineRule="auto" w:before="79"/>
        <w:ind w:left="281" w:right="221"/>
      </w:pPr>
      <w:r>
        <w:rPr/>
        <w:t>To</w:t>
      </w:r>
      <w:r>
        <w:rPr>
          <w:spacing w:val="-1"/>
        </w:rPr>
        <w:t> </w:t>
      </w:r>
      <w:r>
        <w:rPr/>
        <w:t>see</w:t>
      </w:r>
      <w:r>
        <w:rPr>
          <w:spacing w:val="-4"/>
        </w:rPr>
        <w:t> </w:t>
      </w:r>
      <w:r>
        <w:rPr/>
        <w:t>if any</w:t>
      </w:r>
      <w:r>
        <w:rPr>
          <w:spacing w:val="-1"/>
        </w:rPr>
        <w:t> </w:t>
      </w:r>
      <w:r>
        <w:rPr/>
        <w:t>other</w:t>
      </w:r>
      <w:r>
        <w:rPr>
          <w:spacing w:val="-5"/>
        </w:rPr>
        <w:t> </w:t>
      </w:r>
      <w:r>
        <w:rPr/>
        <w:t>states</w:t>
      </w:r>
      <w:r>
        <w:rPr>
          <w:spacing w:val="-7"/>
        </w:rPr>
        <w:t> </w:t>
      </w:r>
      <w:r>
        <w:rPr/>
        <w:t>have</w:t>
      </w:r>
      <w:r>
        <w:rPr>
          <w:spacing w:val="-2"/>
        </w:rPr>
        <w:t> </w:t>
      </w:r>
      <w:r>
        <w:rPr/>
        <w:t>added</w:t>
      </w:r>
      <w:r>
        <w:rPr>
          <w:spacing w:val="-3"/>
        </w:rPr>
        <w:t> </w:t>
      </w:r>
      <w:r>
        <w:rPr/>
        <w:t>a premium</w:t>
      </w:r>
      <w:r>
        <w:rPr>
          <w:spacing w:val="-6"/>
        </w:rPr>
        <w:t> </w:t>
      </w:r>
      <w:r>
        <w:rPr/>
        <w:t>assistance</w:t>
      </w:r>
      <w:r>
        <w:rPr>
          <w:spacing w:val="-9"/>
        </w:rPr>
        <w:t> </w:t>
      </w:r>
      <w:r>
        <w:rPr/>
        <w:t>program</w:t>
      </w:r>
      <w:r>
        <w:rPr>
          <w:spacing w:val="-3"/>
        </w:rPr>
        <w:t> </w:t>
      </w:r>
      <w:r>
        <w:rPr/>
        <w:t>since</w:t>
      </w:r>
      <w:r>
        <w:rPr>
          <w:spacing w:val="-4"/>
        </w:rPr>
        <w:t> </w:t>
      </w:r>
      <w:r>
        <w:rPr/>
        <w:t>January 31,</w:t>
      </w:r>
      <w:r>
        <w:rPr>
          <w:spacing w:val="-2"/>
        </w:rPr>
        <w:t> </w:t>
      </w:r>
      <w:r>
        <w:rPr/>
        <w:t>2024,</w:t>
      </w:r>
      <w:r>
        <w:rPr>
          <w:spacing w:val="-2"/>
        </w:rPr>
        <w:t> </w:t>
      </w:r>
      <w:r>
        <w:rPr/>
        <w:t>or</w:t>
      </w:r>
      <w:r>
        <w:rPr>
          <w:spacing w:val="-2"/>
        </w:rPr>
        <w:t> </w:t>
      </w:r>
      <w:r>
        <w:rPr/>
        <w:t>for</w:t>
      </w:r>
      <w:r>
        <w:rPr>
          <w:spacing w:val="-2"/>
        </w:rPr>
        <w:t> </w:t>
      </w:r>
      <w:r>
        <w:rPr/>
        <w:t>more</w:t>
      </w:r>
      <w:r>
        <w:rPr>
          <w:spacing w:val="-4"/>
        </w:rPr>
        <w:t> </w:t>
      </w:r>
      <w:r>
        <w:rPr/>
        <w:t>information on special enrollment rights, contact either:</w:t>
      </w:r>
    </w:p>
    <w:p>
      <w:pPr>
        <w:tabs>
          <w:tab w:pos="5601" w:val="left" w:leader="none"/>
          <w:tab w:pos="5650" w:val="left" w:leader="none"/>
        </w:tabs>
        <w:spacing w:line="252" w:lineRule="auto" w:before="204"/>
        <w:ind w:left="281" w:right="1137" w:firstLine="0"/>
        <w:jc w:val="left"/>
        <w:rPr>
          <w:b/>
          <w:sz w:val="22"/>
        </w:rPr>
      </w:pPr>
      <w:r>
        <w:rPr>
          <w:sz w:val="22"/>
        </w:rPr>
        <w:t>U.S.</w:t>
      </w:r>
      <w:r>
        <w:rPr>
          <w:spacing w:val="40"/>
          <w:sz w:val="22"/>
        </w:rPr>
        <w:t> </w:t>
      </w:r>
      <w:r>
        <w:rPr>
          <w:sz w:val="22"/>
        </w:rPr>
        <w:t>Department of Labor</w:t>
        <w:tab/>
      </w:r>
      <w:r>
        <w:rPr>
          <w:spacing w:val="-42"/>
          <w:sz w:val="22"/>
        </w:rPr>
        <w:t> </w:t>
      </w:r>
      <w:r>
        <w:rPr>
          <w:sz w:val="22"/>
        </w:rPr>
        <w:t>U.S.</w:t>
      </w:r>
      <w:r>
        <w:rPr>
          <w:spacing w:val="40"/>
          <w:sz w:val="22"/>
        </w:rPr>
        <w:t> </w:t>
      </w:r>
      <w:r>
        <w:rPr>
          <w:sz w:val="22"/>
        </w:rPr>
        <w:t>Department</w:t>
      </w:r>
      <w:r>
        <w:rPr>
          <w:spacing w:val="-12"/>
          <w:sz w:val="22"/>
        </w:rPr>
        <w:t> </w:t>
      </w:r>
      <w:r>
        <w:rPr>
          <w:sz w:val="22"/>
        </w:rPr>
        <w:t>of</w:t>
      </w:r>
      <w:r>
        <w:rPr>
          <w:spacing w:val="-6"/>
          <w:sz w:val="22"/>
        </w:rPr>
        <w:t> </w:t>
      </w:r>
      <w:r>
        <w:rPr>
          <w:sz w:val="22"/>
        </w:rPr>
        <w:t>Health</w:t>
      </w:r>
      <w:r>
        <w:rPr>
          <w:spacing w:val="-6"/>
          <w:sz w:val="22"/>
        </w:rPr>
        <w:t> </w:t>
      </w:r>
      <w:r>
        <w:rPr>
          <w:sz w:val="22"/>
        </w:rPr>
        <w:t>and</w:t>
      </w:r>
      <w:r>
        <w:rPr>
          <w:spacing w:val="-6"/>
          <w:sz w:val="22"/>
        </w:rPr>
        <w:t> </w:t>
      </w:r>
      <w:r>
        <w:rPr>
          <w:sz w:val="22"/>
        </w:rPr>
        <w:t>Human</w:t>
      </w:r>
      <w:r>
        <w:rPr>
          <w:spacing w:val="-6"/>
          <w:sz w:val="22"/>
        </w:rPr>
        <w:t> </w:t>
      </w:r>
      <w:r>
        <w:rPr>
          <w:sz w:val="22"/>
        </w:rPr>
        <w:t>Services Employee Benefits Security Administration</w:t>
        <w:tab/>
        <w:t>Centers for Medicare &amp; Medicaid Services </w:t>
      </w:r>
      <w:hyperlink r:id="rId71">
        <w:r>
          <w:rPr>
            <w:b/>
            <w:color w:val="004B6D"/>
            <w:spacing w:val="-2"/>
            <w:sz w:val="22"/>
            <w:u w:val="single" w:color="004B6D"/>
          </w:rPr>
          <w:t>www.dol.gov/agencies/ebsa</w:t>
        </w:r>
      </w:hyperlink>
      <w:r>
        <w:rPr>
          <w:b/>
          <w:color w:val="004B6D"/>
          <w:sz w:val="22"/>
          <w:u w:val="none"/>
        </w:rPr>
        <w:tab/>
        <w:tab/>
      </w:r>
      <w:hyperlink r:id="rId72">
        <w:r>
          <w:rPr>
            <w:b/>
            <w:color w:val="004B6D"/>
            <w:spacing w:val="-2"/>
            <w:sz w:val="22"/>
            <w:u w:val="single" w:color="004B6D"/>
          </w:rPr>
          <w:t>www.cms.hhs.gov</w:t>
        </w:r>
      </w:hyperlink>
    </w:p>
    <w:p>
      <w:pPr>
        <w:pStyle w:val="BodyText"/>
        <w:tabs>
          <w:tab w:pos="5650" w:val="left" w:leader="none"/>
        </w:tabs>
        <w:spacing w:before="1"/>
        <w:ind w:left="281"/>
      </w:pPr>
      <w:r>
        <w:rPr/>
        <w:t>1-866-444-EBSA</w:t>
      </w:r>
      <w:r>
        <w:rPr>
          <w:spacing w:val="-8"/>
        </w:rPr>
        <w:t> </w:t>
      </w:r>
      <w:r>
        <w:rPr>
          <w:spacing w:val="-2"/>
        </w:rPr>
        <w:t>(3272)</w:t>
      </w:r>
      <w:r>
        <w:rPr/>
        <w:tab/>
        <w:t>1-877-267-2323,</w:t>
      </w:r>
      <w:r>
        <w:rPr>
          <w:spacing w:val="-4"/>
        </w:rPr>
        <w:t> </w:t>
      </w:r>
      <w:r>
        <w:rPr/>
        <w:t>Menu</w:t>
      </w:r>
      <w:r>
        <w:rPr>
          <w:spacing w:val="-3"/>
        </w:rPr>
        <w:t> </w:t>
      </w:r>
      <w:r>
        <w:rPr/>
        <w:t>Option</w:t>
      </w:r>
      <w:r>
        <w:rPr>
          <w:spacing w:val="-8"/>
        </w:rPr>
        <w:t> </w:t>
      </w:r>
      <w:r>
        <w:rPr/>
        <w:t>4, Ext.</w:t>
      </w:r>
      <w:r>
        <w:rPr>
          <w:spacing w:val="45"/>
        </w:rPr>
        <w:t> </w:t>
      </w:r>
      <w:r>
        <w:rPr>
          <w:spacing w:val="-2"/>
        </w:rPr>
        <w:t>61565</w:t>
      </w:r>
    </w:p>
    <w:p>
      <w:pPr>
        <w:spacing w:after="0"/>
        <w:sectPr>
          <w:pgSz w:w="12240" w:h="15840"/>
          <w:pgMar w:header="0" w:footer="605" w:top="820" w:bottom="820" w:left="560" w:right="660"/>
        </w:sectPr>
      </w:pPr>
    </w:p>
    <w:p>
      <w:pPr>
        <w:pStyle w:val="Heading1"/>
        <w:spacing w:line="578" w:lineRule="exact"/>
        <w:rPr>
          <w:b w:val="0"/>
        </w:rPr>
      </w:pPr>
      <w:bookmarkStart w:name="Slide Number 8" w:id="8"/>
      <w:bookmarkEnd w:id="8"/>
      <w:r>
        <w:rPr/>
      </w:r>
      <w:r>
        <w:rPr>
          <w:b w:val="0"/>
          <w:color w:val="002D42"/>
        </w:rPr>
        <w:t>Notice</w:t>
      </w:r>
      <w:r>
        <w:rPr>
          <w:b w:val="0"/>
          <w:color w:val="002D42"/>
          <w:spacing w:val="-25"/>
        </w:rPr>
        <w:t> </w:t>
      </w:r>
      <w:r>
        <w:rPr>
          <w:b w:val="0"/>
          <w:color w:val="002D42"/>
        </w:rPr>
        <w:t>of</w:t>
      </w:r>
      <w:r>
        <w:rPr>
          <w:b w:val="0"/>
          <w:color w:val="002D42"/>
          <w:spacing w:val="-16"/>
        </w:rPr>
        <w:t> </w:t>
      </w:r>
      <w:r>
        <w:rPr>
          <w:b w:val="0"/>
          <w:color w:val="002D42"/>
        </w:rPr>
        <w:t>Choice</w:t>
      </w:r>
      <w:r>
        <w:rPr>
          <w:b w:val="0"/>
          <w:color w:val="002D42"/>
          <w:spacing w:val="-21"/>
        </w:rPr>
        <w:t> </w:t>
      </w:r>
      <w:r>
        <w:rPr>
          <w:b w:val="0"/>
          <w:color w:val="002D42"/>
        </w:rPr>
        <w:t>of</w:t>
      </w:r>
      <w:r>
        <w:rPr>
          <w:b w:val="0"/>
          <w:color w:val="002D42"/>
          <w:spacing w:val="-18"/>
        </w:rPr>
        <w:t> </w:t>
      </w:r>
      <w:r>
        <w:rPr>
          <w:b w:val="0"/>
          <w:color w:val="002D42"/>
          <w:spacing w:val="-2"/>
        </w:rPr>
        <w:t>Providers</w:t>
      </w:r>
    </w:p>
    <w:p>
      <w:pPr>
        <w:pStyle w:val="BodyText"/>
        <w:spacing w:line="235" w:lineRule="auto" w:before="119"/>
        <w:ind w:left="280" w:right="493"/>
      </w:pPr>
      <w:r>
        <w:rPr/>
        <w:t>Kaiser</w:t>
      </w:r>
      <w:r>
        <w:rPr>
          <w:spacing w:val="-3"/>
        </w:rPr>
        <w:t> </w:t>
      </w:r>
      <w:r>
        <w:rPr/>
        <w:t>Permanente</w:t>
      </w:r>
      <w:r>
        <w:rPr>
          <w:spacing w:val="-7"/>
        </w:rPr>
        <w:t> </w:t>
      </w:r>
      <w:r>
        <w:rPr/>
        <w:t>and</w:t>
      </w:r>
      <w:r>
        <w:rPr>
          <w:spacing w:val="-4"/>
        </w:rPr>
        <w:t> </w:t>
      </w:r>
      <w:r>
        <w:rPr/>
        <w:t>Blue Shield</w:t>
      </w:r>
      <w:r>
        <w:rPr>
          <w:spacing w:val="-4"/>
        </w:rPr>
        <w:t> </w:t>
      </w:r>
      <w:r>
        <w:rPr/>
        <w:t>plans</w:t>
      </w:r>
      <w:r>
        <w:rPr>
          <w:spacing w:val="-6"/>
        </w:rPr>
        <w:t> </w:t>
      </w:r>
      <w:r>
        <w:rPr/>
        <w:t>generally</w:t>
      </w:r>
      <w:r>
        <w:rPr>
          <w:spacing w:val="-2"/>
        </w:rPr>
        <w:t> </w:t>
      </w:r>
      <w:r>
        <w:rPr/>
        <w:t>allows</w:t>
      </w:r>
      <w:r>
        <w:rPr>
          <w:spacing w:val="-8"/>
        </w:rPr>
        <w:t> </w:t>
      </w:r>
      <w:r>
        <w:rPr/>
        <w:t>the</w:t>
      </w:r>
      <w:r>
        <w:rPr>
          <w:spacing w:val="-3"/>
        </w:rPr>
        <w:t> </w:t>
      </w:r>
      <w:r>
        <w:rPr/>
        <w:t>designation</w:t>
      </w:r>
      <w:r>
        <w:rPr>
          <w:spacing w:val="-9"/>
        </w:rPr>
        <w:t> </w:t>
      </w:r>
      <w:r>
        <w:rPr/>
        <w:t>of</w:t>
      </w:r>
      <w:r>
        <w:rPr>
          <w:spacing w:val="-4"/>
        </w:rPr>
        <w:t> </w:t>
      </w:r>
      <w:r>
        <w:rPr/>
        <w:t>a</w:t>
      </w:r>
      <w:r>
        <w:rPr>
          <w:spacing w:val="-4"/>
        </w:rPr>
        <w:t> </w:t>
      </w:r>
      <w:r>
        <w:rPr/>
        <w:t>primary</w:t>
      </w:r>
      <w:r>
        <w:rPr>
          <w:spacing w:val="-2"/>
        </w:rPr>
        <w:t> </w:t>
      </w:r>
      <w:r>
        <w:rPr/>
        <w:t>care</w:t>
      </w:r>
      <w:r>
        <w:rPr>
          <w:spacing w:val="-3"/>
        </w:rPr>
        <w:t> </w:t>
      </w:r>
      <w:r>
        <w:rPr/>
        <w:t>provider.</w:t>
      </w:r>
      <w:r>
        <w:rPr>
          <w:spacing w:val="-4"/>
        </w:rPr>
        <w:t> </w:t>
      </w:r>
      <w:r>
        <w:rPr/>
        <w:t>You</w:t>
      </w:r>
      <w:r>
        <w:rPr>
          <w:spacing w:val="-6"/>
        </w:rPr>
        <w:t> </w:t>
      </w:r>
      <w:r>
        <w:rPr/>
        <w:t>have</w:t>
      </w:r>
      <w:r>
        <w:rPr>
          <w:spacing w:val="-3"/>
        </w:rPr>
        <w:t> </w:t>
      </w:r>
      <w:r>
        <w:rPr/>
        <w:t>the right</w:t>
      </w:r>
      <w:r>
        <w:rPr>
          <w:spacing w:val="-2"/>
        </w:rPr>
        <w:t> </w:t>
      </w:r>
      <w:r>
        <w:rPr/>
        <w:t>to</w:t>
      </w:r>
      <w:r>
        <w:rPr>
          <w:spacing w:val="-3"/>
        </w:rPr>
        <w:t> </w:t>
      </w:r>
      <w:r>
        <w:rPr/>
        <w:t>designate</w:t>
      </w:r>
      <w:r>
        <w:rPr>
          <w:spacing w:val="-6"/>
        </w:rPr>
        <w:t> </w:t>
      </w:r>
      <w:r>
        <w:rPr/>
        <w:t>any</w:t>
      </w:r>
      <w:r>
        <w:rPr>
          <w:spacing w:val="-1"/>
        </w:rPr>
        <w:t> </w:t>
      </w:r>
      <w:r>
        <w:rPr/>
        <w:t>primary</w:t>
      </w:r>
      <w:r>
        <w:rPr>
          <w:spacing w:val="-1"/>
        </w:rPr>
        <w:t> </w:t>
      </w:r>
      <w:r>
        <w:rPr/>
        <w:t>care</w:t>
      </w:r>
      <w:r>
        <w:rPr>
          <w:spacing w:val="-2"/>
        </w:rPr>
        <w:t> </w:t>
      </w:r>
      <w:r>
        <w:rPr/>
        <w:t>provider</w:t>
      </w:r>
      <w:r>
        <w:rPr>
          <w:spacing w:val="-5"/>
        </w:rPr>
        <w:t> </w:t>
      </w:r>
      <w:r>
        <w:rPr/>
        <w:t>who</w:t>
      </w:r>
      <w:r>
        <w:rPr>
          <w:spacing w:val="-1"/>
        </w:rPr>
        <w:t> </w:t>
      </w:r>
      <w:r>
        <w:rPr/>
        <w:t>participates</w:t>
      </w:r>
      <w:r>
        <w:rPr>
          <w:spacing w:val="-9"/>
        </w:rPr>
        <w:t> </w:t>
      </w:r>
      <w:r>
        <w:rPr/>
        <w:t>in</w:t>
      </w:r>
      <w:r>
        <w:rPr>
          <w:spacing w:val="-1"/>
        </w:rPr>
        <w:t> </w:t>
      </w:r>
      <w:r>
        <w:rPr/>
        <w:t>our</w:t>
      </w:r>
      <w:r>
        <w:rPr>
          <w:spacing w:val="-2"/>
        </w:rPr>
        <w:t> </w:t>
      </w:r>
      <w:r>
        <w:rPr/>
        <w:t>network</w:t>
      </w:r>
      <w:r>
        <w:rPr>
          <w:spacing w:val="-7"/>
        </w:rPr>
        <w:t> </w:t>
      </w:r>
      <w:r>
        <w:rPr/>
        <w:t>and</w:t>
      </w:r>
      <w:r>
        <w:rPr>
          <w:spacing w:val="-3"/>
        </w:rPr>
        <w:t> </w:t>
      </w:r>
      <w:r>
        <w:rPr/>
        <w:t>who</w:t>
      </w:r>
      <w:r>
        <w:rPr>
          <w:spacing w:val="-1"/>
        </w:rPr>
        <w:t> </w:t>
      </w:r>
      <w:r>
        <w:rPr/>
        <w:t>is</w:t>
      </w:r>
      <w:r>
        <w:rPr>
          <w:spacing w:val="-2"/>
        </w:rPr>
        <w:t> </w:t>
      </w:r>
      <w:r>
        <w:rPr/>
        <w:t>available</w:t>
      </w:r>
      <w:r>
        <w:rPr>
          <w:spacing w:val="-4"/>
        </w:rPr>
        <w:t> </w:t>
      </w:r>
      <w:r>
        <w:rPr/>
        <w:t>to</w:t>
      </w:r>
      <w:r>
        <w:rPr>
          <w:spacing w:val="-3"/>
        </w:rPr>
        <w:t> </w:t>
      </w:r>
      <w:r>
        <w:rPr/>
        <w:t>accept</w:t>
      </w:r>
      <w:r>
        <w:rPr>
          <w:spacing w:val="-7"/>
        </w:rPr>
        <w:t> </w:t>
      </w:r>
      <w:r>
        <w:rPr/>
        <w:t>you</w:t>
      </w:r>
      <w:r>
        <w:rPr>
          <w:spacing w:val="-3"/>
        </w:rPr>
        <w:t> </w:t>
      </w:r>
      <w:r>
        <w:rPr/>
        <w:t>or your family members.</w:t>
      </w:r>
      <w:r>
        <w:rPr>
          <w:spacing w:val="-3"/>
        </w:rPr>
        <w:t> </w:t>
      </w:r>
      <w:r>
        <w:rPr/>
        <w:t>For information</w:t>
      </w:r>
      <w:r>
        <w:rPr>
          <w:spacing w:val="-1"/>
        </w:rPr>
        <w:t> </w:t>
      </w:r>
      <w:r>
        <w:rPr/>
        <w:t>on how to select a primary care provider, and for a list of the participating primary care providers, contact the number on the back of your ID card.</w:t>
      </w:r>
    </w:p>
    <w:p>
      <w:pPr>
        <w:pStyle w:val="BodyText"/>
        <w:spacing w:before="179"/>
        <w:ind w:left="280"/>
      </w:pPr>
      <w:r>
        <w:rPr/>
        <w:t>For</w:t>
      </w:r>
      <w:r>
        <w:rPr>
          <w:spacing w:val="-7"/>
        </w:rPr>
        <w:t> </w:t>
      </w:r>
      <w:r>
        <w:rPr/>
        <w:t>children,</w:t>
      </w:r>
      <w:r>
        <w:rPr>
          <w:spacing w:val="-4"/>
        </w:rPr>
        <w:t> </w:t>
      </w:r>
      <w:r>
        <w:rPr/>
        <w:t>you</w:t>
      </w:r>
      <w:r>
        <w:rPr>
          <w:spacing w:val="-8"/>
        </w:rPr>
        <w:t> </w:t>
      </w:r>
      <w:r>
        <w:rPr/>
        <w:t>may</w:t>
      </w:r>
      <w:r>
        <w:rPr>
          <w:spacing w:val="-6"/>
        </w:rPr>
        <w:t> </w:t>
      </w:r>
      <w:r>
        <w:rPr/>
        <w:t>designate</w:t>
      </w:r>
      <w:r>
        <w:rPr>
          <w:spacing w:val="-8"/>
        </w:rPr>
        <w:t> </w:t>
      </w:r>
      <w:r>
        <w:rPr/>
        <w:t>a</w:t>
      </w:r>
      <w:r>
        <w:rPr>
          <w:spacing w:val="-3"/>
        </w:rPr>
        <w:t> </w:t>
      </w:r>
      <w:r>
        <w:rPr/>
        <w:t>pediatrician</w:t>
      </w:r>
      <w:r>
        <w:rPr>
          <w:spacing w:val="-10"/>
        </w:rPr>
        <w:t> </w:t>
      </w:r>
      <w:r>
        <w:rPr/>
        <w:t>as</w:t>
      </w:r>
      <w:r>
        <w:rPr>
          <w:spacing w:val="-4"/>
        </w:rPr>
        <w:t> </w:t>
      </w:r>
      <w:r>
        <w:rPr/>
        <w:t>the</w:t>
      </w:r>
      <w:r>
        <w:rPr>
          <w:spacing w:val="-5"/>
        </w:rPr>
        <w:t> </w:t>
      </w:r>
      <w:r>
        <w:rPr/>
        <w:t>primary</w:t>
      </w:r>
      <w:r>
        <w:rPr>
          <w:spacing w:val="-3"/>
        </w:rPr>
        <w:t> </w:t>
      </w:r>
      <w:r>
        <w:rPr/>
        <w:t>care</w:t>
      </w:r>
      <w:r>
        <w:rPr>
          <w:spacing w:val="-4"/>
        </w:rPr>
        <w:t> </w:t>
      </w:r>
      <w:r>
        <w:rPr>
          <w:spacing w:val="-2"/>
        </w:rPr>
        <w:t>provider.</w:t>
      </w:r>
    </w:p>
    <w:p>
      <w:pPr>
        <w:pStyle w:val="BodyText"/>
        <w:spacing w:line="235" w:lineRule="auto" w:before="120"/>
        <w:ind w:left="280" w:right="325"/>
      </w:pPr>
      <w:r>
        <w:rPr/>
        <w:t>You do not need prior authorization from Kaiser Permanente</w:t>
      </w:r>
      <w:r>
        <w:rPr>
          <w:spacing w:val="-1"/>
        </w:rPr>
        <w:t> </w:t>
      </w:r>
      <w:r>
        <w:rPr/>
        <w:t>,Blue Shield or from any other person (including a primary care provider) in order to obtain access to obstetrical</w:t>
      </w:r>
      <w:r>
        <w:rPr>
          <w:spacing w:val="-3"/>
        </w:rPr>
        <w:t> </w:t>
      </w:r>
      <w:r>
        <w:rPr/>
        <w:t>or gynecological care from a health care professional in our network who specializes in obstetrics or gynecology.</w:t>
      </w:r>
      <w:r>
        <w:rPr>
          <w:spacing w:val="-2"/>
        </w:rPr>
        <w:t> </w:t>
      </w:r>
      <w:r>
        <w:rPr/>
        <w:t>The health care professional, however, may be required to comply with certain procedures, including obtaining prior authorization for certain services, following</w:t>
      </w:r>
      <w:r>
        <w:rPr>
          <w:spacing w:val="-1"/>
        </w:rPr>
        <w:t> </w:t>
      </w:r>
      <w:r>
        <w:rPr/>
        <w:t>a pre- approved</w:t>
      </w:r>
      <w:r>
        <w:rPr>
          <w:spacing w:val="-5"/>
        </w:rPr>
        <w:t> </w:t>
      </w:r>
      <w:r>
        <w:rPr/>
        <w:t>treatment</w:t>
      </w:r>
      <w:r>
        <w:rPr>
          <w:spacing w:val="-9"/>
        </w:rPr>
        <w:t> </w:t>
      </w:r>
      <w:r>
        <w:rPr/>
        <w:t>plan,</w:t>
      </w:r>
      <w:r>
        <w:rPr>
          <w:spacing w:val="-2"/>
        </w:rPr>
        <w:t> </w:t>
      </w:r>
      <w:r>
        <w:rPr/>
        <w:t>or</w:t>
      </w:r>
      <w:r>
        <w:rPr>
          <w:spacing w:val="-2"/>
        </w:rPr>
        <w:t> </w:t>
      </w:r>
      <w:r>
        <w:rPr/>
        <w:t>procedures</w:t>
      </w:r>
      <w:r>
        <w:rPr>
          <w:spacing w:val="-5"/>
        </w:rPr>
        <w:t> </w:t>
      </w:r>
      <w:r>
        <w:rPr/>
        <w:t>for</w:t>
      </w:r>
      <w:r>
        <w:rPr>
          <w:spacing w:val="-2"/>
        </w:rPr>
        <w:t> </w:t>
      </w:r>
      <w:r>
        <w:rPr/>
        <w:t>making</w:t>
      </w:r>
      <w:r>
        <w:rPr>
          <w:spacing w:val="-5"/>
        </w:rPr>
        <w:t> </w:t>
      </w:r>
      <w:r>
        <w:rPr/>
        <w:t>referrals.</w:t>
      </w:r>
      <w:r>
        <w:rPr>
          <w:spacing w:val="-3"/>
        </w:rPr>
        <w:t> </w:t>
      </w:r>
      <w:r>
        <w:rPr/>
        <w:t>For</w:t>
      </w:r>
      <w:r>
        <w:rPr>
          <w:spacing w:val="-2"/>
        </w:rPr>
        <w:t> </w:t>
      </w:r>
      <w:r>
        <w:rPr/>
        <w:t>a</w:t>
      </w:r>
      <w:r>
        <w:rPr>
          <w:spacing w:val="-3"/>
        </w:rPr>
        <w:t> </w:t>
      </w:r>
      <w:r>
        <w:rPr/>
        <w:t>list</w:t>
      </w:r>
      <w:r>
        <w:rPr>
          <w:spacing w:val="-2"/>
        </w:rPr>
        <w:t> </w:t>
      </w:r>
      <w:r>
        <w:rPr/>
        <w:t>of</w:t>
      </w:r>
      <w:r>
        <w:rPr>
          <w:spacing w:val="-5"/>
        </w:rPr>
        <w:t> </w:t>
      </w:r>
      <w:r>
        <w:rPr/>
        <w:t>participating</w:t>
      </w:r>
      <w:r>
        <w:rPr>
          <w:spacing w:val="-8"/>
        </w:rPr>
        <w:t> </w:t>
      </w:r>
      <w:r>
        <w:rPr/>
        <w:t>health</w:t>
      </w:r>
      <w:r>
        <w:rPr>
          <w:spacing w:val="-5"/>
        </w:rPr>
        <w:t> </w:t>
      </w:r>
      <w:r>
        <w:rPr/>
        <w:t>care professionals</w:t>
      </w:r>
      <w:r>
        <w:rPr>
          <w:spacing w:val="-9"/>
        </w:rPr>
        <w:t> </w:t>
      </w:r>
      <w:r>
        <w:rPr/>
        <w:t>who specialize in obstetrics or gynecology, contact the number on the back of your ID card.</w:t>
      </w:r>
    </w:p>
    <w:p>
      <w:pPr>
        <w:pStyle w:val="BodyText"/>
        <w:spacing w:before="5"/>
      </w:pPr>
    </w:p>
    <w:p>
      <w:pPr>
        <w:pStyle w:val="Heading1"/>
        <w:spacing w:before="1"/>
        <w:rPr>
          <w:b w:val="0"/>
        </w:rPr>
      </w:pPr>
      <w:r>
        <w:rPr>
          <w:b w:val="0"/>
          <w:color w:val="002D42"/>
          <w:spacing w:val="-6"/>
        </w:rPr>
        <w:t>Michelle’s</w:t>
      </w:r>
      <w:r>
        <w:rPr>
          <w:b w:val="0"/>
          <w:color w:val="002D42"/>
          <w:spacing w:val="-11"/>
        </w:rPr>
        <w:t> </w:t>
      </w:r>
      <w:r>
        <w:rPr>
          <w:b w:val="0"/>
          <w:color w:val="002D42"/>
          <w:spacing w:val="-5"/>
        </w:rPr>
        <w:t>Law</w:t>
      </w:r>
    </w:p>
    <w:p>
      <w:pPr>
        <w:pStyle w:val="BodyText"/>
        <w:spacing w:line="235" w:lineRule="auto" w:before="179"/>
        <w:ind w:left="280" w:right="310"/>
      </w:pPr>
      <w:r>
        <w:rPr/>
        <w:t>The</w:t>
      </w:r>
      <w:r>
        <w:rPr>
          <w:spacing w:val="-2"/>
        </w:rPr>
        <w:t> </w:t>
      </w:r>
      <w:r>
        <w:rPr/>
        <w:t>RESIG plan</w:t>
      </w:r>
      <w:r>
        <w:rPr>
          <w:spacing w:val="-3"/>
        </w:rPr>
        <w:t> </w:t>
      </w:r>
      <w:r>
        <w:rPr/>
        <w:t>may</w:t>
      </w:r>
      <w:r>
        <w:rPr>
          <w:spacing w:val="-4"/>
        </w:rPr>
        <w:t> </w:t>
      </w:r>
      <w:r>
        <w:rPr/>
        <w:t>extend</w:t>
      </w:r>
      <w:r>
        <w:rPr>
          <w:spacing w:val="-5"/>
        </w:rPr>
        <w:t> </w:t>
      </w:r>
      <w:r>
        <w:rPr/>
        <w:t>medical</w:t>
      </w:r>
      <w:r>
        <w:rPr>
          <w:spacing w:val="-5"/>
        </w:rPr>
        <w:t> </w:t>
      </w:r>
      <w:r>
        <w:rPr/>
        <w:t>coverage</w:t>
      </w:r>
      <w:r>
        <w:rPr>
          <w:spacing w:val="-6"/>
        </w:rPr>
        <w:t> </w:t>
      </w:r>
      <w:r>
        <w:rPr/>
        <w:t>for</w:t>
      </w:r>
      <w:r>
        <w:rPr>
          <w:spacing w:val="-2"/>
        </w:rPr>
        <w:t> </w:t>
      </w:r>
      <w:r>
        <w:rPr/>
        <w:t>dependent</w:t>
      </w:r>
      <w:r>
        <w:rPr>
          <w:spacing w:val="-2"/>
        </w:rPr>
        <w:t> </w:t>
      </w:r>
      <w:r>
        <w:rPr/>
        <w:t>children</w:t>
      </w:r>
      <w:r>
        <w:rPr>
          <w:spacing w:val="-3"/>
        </w:rPr>
        <w:t> </w:t>
      </w:r>
      <w:r>
        <w:rPr/>
        <w:t>if</w:t>
      </w:r>
      <w:r>
        <w:rPr>
          <w:spacing w:val="-3"/>
        </w:rPr>
        <w:t> </w:t>
      </w:r>
      <w:r>
        <w:rPr/>
        <w:t>they</w:t>
      </w:r>
      <w:r>
        <w:rPr>
          <w:spacing w:val="-1"/>
        </w:rPr>
        <w:t> </w:t>
      </w:r>
      <w:r>
        <w:rPr/>
        <w:t>lose</w:t>
      </w:r>
      <w:r>
        <w:rPr>
          <w:spacing w:val="-4"/>
        </w:rPr>
        <w:t> </w:t>
      </w:r>
      <w:r>
        <w:rPr/>
        <w:t>eligibility</w:t>
      </w:r>
      <w:r>
        <w:rPr>
          <w:spacing w:val="-6"/>
        </w:rPr>
        <w:t> </w:t>
      </w:r>
      <w:r>
        <w:rPr/>
        <w:t>for</w:t>
      </w:r>
      <w:r>
        <w:rPr>
          <w:spacing w:val="-2"/>
        </w:rPr>
        <w:t> </w:t>
      </w:r>
      <w:r>
        <w:rPr/>
        <w:t>coverage</w:t>
      </w:r>
      <w:r>
        <w:rPr>
          <w:spacing w:val="-6"/>
        </w:rPr>
        <w:t> </w:t>
      </w:r>
      <w:r>
        <w:rPr/>
        <w:t>because</w:t>
      </w:r>
      <w:r>
        <w:rPr>
          <w:spacing w:val="-4"/>
        </w:rPr>
        <w:t> </w:t>
      </w:r>
      <w:r>
        <w:rPr/>
        <w:t>of</w:t>
      </w:r>
      <w:r>
        <w:rPr>
          <w:spacing w:val="-3"/>
        </w:rPr>
        <w:t> </w:t>
      </w:r>
      <w:r>
        <w:rPr/>
        <w:t>a medically necessary leave of absence from school. Coverage may continue for up to a year, unless your child’s eligibility would end earlier for another reason.</w:t>
      </w:r>
    </w:p>
    <w:p>
      <w:pPr>
        <w:pStyle w:val="BodyText"/>
        <w:spacing w:line="235" w:lineRule="auto" w:before="123"/>
        <w:ind w:left="279" w:right="363"/>
      </w:pPr>
      <w:r>
        <w:rPr/>
        <w:t>Extended</w:t>
      </w:r>
      <w:r>
        <w:rPr>
          <w:spacing w:val="-5"/>
        </w:rPr>
        <w:t> </w:t>
      </w:r>
      <w:r>
        <w:rPr/>
        <w:t>coverage</w:t>
      </w:r>
      <w:r>
        <w:rPr>
          <w:spacing w:val="-6"/>
        </w:rPr>
        <w:t> </w:t>
      </w:r>
      <w:r>
        <w:rPr/>
        <w:t>is</w:t>
      </w:r>
      <w:r>
        <w:rPr>
          <w:spacing w:val="-2"/>
        </w:rPr>
        <w:t> </w:t>
      </w:r>
      <w:r>
        <w:rPr/>
        <w:t>available</w:t>
      </w:r>
      <w:r>
        <w:rPr>
          <w:spacing w:val="-4"/>
        </w:rPr>
        <w:t> </w:t>
      </w:r>
      <w:r>
        <w:rPr/>
        <w:t>if a child’s</w:t>
      </w:r>
      <w:r>
        <w:rPr>
          <w:spacing w:val="-4"/>
        </w:rPr>
        <w:t> </w:t>
      </w:r>
      <w:r>
        <w:rPr/>
        <w:t>leave</w:t>
      </w:r>
      <w:r>
        <w:rPr>
          <w:spacing w:val="-2"/>
        </w:rPr>
        <w:t> </w:t>
      </w:r>
      <w:r>
        <w:rPr/>
        <w:t>of</w:t>
      </w:r>
      <w:r>
        <w:rPr>
          <w:spacing w:val="-2"/>
        </w:rPr>
        <w:t> </w:t>
      </w:r>
      <w:r>
        <w:rPr/>
        <w:t>absence</w:t>
      </w:r>
      <w:r>
        <w:rPr>
          <w:spacing w:val="-4"/>
        </w:rPr>
        <w:t> </w:t>
      </w:r>
      <w:r>
        <w:rPr/>
        <w:t>from</w:t>
      </w:r>
      <w:r>
        <w:rPr>
          <w:spacing w:val="-3"/>
        </w:rPr>
        <w:t> </w:t>
      </w:r>
      <w:r>
        <w:rPr/>
        <w:t>school</w:t>
      </w:r>
      <w:r>
        <w:rPr>
          <w:spacing w:val="-7"/>
        </w:rPr>
        <w:t> </w:t>
      </w:r>
      <w:r>
        <w:rPr/>
        <w:t>—</w:t>
      </w:r>
      <w:r>
        <w:rPr>
          <w:spacing w:val="-1"/>
        </w:rPr>
        <w:t> </w:t>
      </w:r>
      <w:r>
        <w:rPr/>
        <w:t>or</w:t>
      </w:r>
      <w:r>
        <w:rPr>
          <w:spacing w:val="-2"/>
        </w:rPr>
        <w:t> </w:t>
      </w:r>
      <w:r>
        <w:rPr/>
        <w:t>change</w:t>
      </w:r>
      <w:r>
        <w:rPr>
          <w:spacing w:val="-2"/>
        </w:rPr>
        <w:t> </w:t>
      </w:r>
      <w:r>
        <w:rPr/>
        <w:t>in</w:t>
      </w:r>
      <w:r>
        <w:rPr>
          <w:spacing w:val="-3"/>
        </w:rPr>
        <w:t> </w:t>
      </w:r>
      <w:r>
        <w:rPr/>
        <w:t>school</w:t>
      </w:r>
      <w:r>
        <w:rPr>
          <w:spacing w:val="-7"/>
        </w:rPr>
        <w:t> </w:t>
      </w:r>
      <w:r>
        <w:rPr/>
        <w:t>enrollment</w:t>
      </w:r>
      <w:r>
        <w:rPr>
          <w:spacing w:val="-9"/>
        </w:rPr>
        <w:t> </w:t>
      </w:r>
      <w:r>
        <w:rPr/>
        <w:t>status</w:t>
      </w:r>
      <w:r>
        <w:rPr>
          <w:spacing w:val="-7"/>
        </w:rPr>
        <w:t> </w:t>
      </w:r>
      <w:r>
        <w:rPr/>
        <w:t>(for example, switching</w:t>
      </w:r>
      <w:r>
        <w:rPr>
          <w:spacing w:val="-1"/>
        </w:rPr>
        <w:t> </w:t>
      </w:r>
      <w:r>
        <w:rPr/>
        <w:t>from full-time to part-time status) — starts while the child has a serious illness or injury, is medically necessary and otherwise causes eligibility for student coverage under the plan to end. Written certification</w:t>
      </w:r>
      <w:r>
        <w:rPr>
          <w:spacing w:val="-1"/>
        </w:rPr>
        <w:t> </w:t>
      </w:r>
      <w:r>
        <w:rPr/>
        <w:t>from the child’s physician</w:t>
      </w:r>
      <w:r>
        <w:rPr>
          <w:spacing w:val="-1"/>
        </w:rPr>
        <w:t> </w:t>
      </w:r>
      <w:r>
        <w:rPr/>
        <w:t>stating</w:t>
      </w:r>
      <w:r>
        <w:rPr>
          <w:spacing w:val="-1"/>
        </w:rPr>
        <w:t> </w:t>
      </w:r>
      <w:r>
        <w:rPr/>
        <w:t>that the child suffers from a serious illness or injury and the leave of absence is medically necessary may be required.</w:t>
      </w:r>
    </w:p>
    <w:p>
      <w:pPr>
        <w:pStyle w:val="BodyText"/>
        <w:spacing w:line="235" w:lineRule="auto" w:before="124"/>
        <w:ind w:left="279" w:right="493"/>
      </w:pPr>
      <w:r>
        <w:rPr/>
        <w:t>If your</w:t>
      </w:r>
      <w:r>
        <w:rPr>
          <w:spacing w:val="-5"/>
        </w:rPr>
        <w:t> </w:t>
      </w:r>
      <w:r>
        <w:rPr/>
        <w:t>child</w:t>
      </w:r>
      <w:r>
        <w:rPr>
          <w:spacing w:val="-3"/>
        </w:rPr>
        <w:t> </w:t>
      </w:r>
      <w:r>
        <w:rPr/>
        <w:t>will</w:t>
      </w:r>
      <w:r>
        <w:rPr>
          <w:spacing w:val="-3"/>
        </w:rPr>
        <w:t> </w:t>
      </w:r>
      <w:r>
        <w:rPr/>
        <w:t>lose</w:t>
      </w:r>
      <w:r>
        <w:rPr>
          <w:spacing w:val="-4"/>
        </w:rPr>
        <w:t> </w:t>
      </w:r>
      <w:r>
        <w:rPr/>
        <w:t>eligibility</w:t>
      </w:r>
      <w:r>
        <w:rPr>
          <w:spacing w:val="-6"/>
        </w:rPr>
        <w:t> </w:t>
      </w:r>
      <w:r>
        <w:rPr/>
        <w:t>for coverage</w:t>
      </w:r>
      <w:r>
        <w:rPr>
          <w:spacing w:val="-6"/>
        </w:rPr>
        <w:t> </w:t>
      </w:r>
      <w:r>
        <w:rPr/>
        <w:t>because</w:t>
      </w:r>
      <w:r>
        <w:rPr>
          <w:spacing w:val="-4"/>
        </w:rPr>
        <w:t> </w:t>
      </w:r>
      <w:r>
        <w:rPr/>
        <w:t>of</w:t>
      </w:r>
      <w:r>
        <w:rPr>
          <w:spacing w:val="-3"/>
        </w:rPr>
        <w:t> </w:t>
      </w:r>
      <w:r>
        <w:rPr/>
        <w:t>a</w:t>
      </w:r>
      <w:r>
        <w:rPr>
          <w:spacing w:val="-3"/>
        </w:rPr>
        <w:t> </w:t>
      </w:r>
      <w:r>
        <w:rPr/>
        <w:t>medically</w:t>
      </w:r>
      <w:r>
        <w:rPr>
          <w:spacing w:val="-6"/>
        </w:rPr>
        <w:t> </w:t>
      </w:r>
      <w:r>
        <w:rPr/>
        <w:t>necessary</w:t>
      </w:r>
      <w:r>
        <w:rPr>
          <w:spacing w:val="-4"/>
        </w:rPr>
        <w:t> </w:t>
      </w:r>
      <w:r>
        <w:rPr/>
        <w:t>leave</w:t>
      </w:r>
      <w:r>
        <w:rPr>
          <w:spacing w:val="-2"/>
        </w:rPr>
        <w:t> </w:t>
      </w:r>
      <w:r>
        <w:rPr/>
        <w:t>of</w:t>
      </w:r>
      <w:r>
        <w:rPr>
          <w:spacing w:val="-5"/>
        </w:rPr>
        <w:t> </w:t>
      </w:r>
      <w:r>
        <w:rPr/>
        <w:t>absence</w:t>
      </w:r>
      <w:r>
        <w:rPr>
          <w:spacing w:val="-2"/>
        </w:rPr>
        <w:t> </w:t>
      </w:r>
      <w:r>
        <w:rPr/>
        <w:t>from</w:t>
      </w:r>
      <w:r>
        <w:rPr>
          <w:spacing w:val="-3"/>
        </w:rPr>
        <w:t> </w:t>
      </w:r>
      <w:r>
        <w:rPr/>
        <w:t>school</w:t>
      </w:r>
      <w:r>
        <w:rPr>
          <w:spacing w:val="-7"/>
        </w:rPr>
        <w:t> </w:t>
      </w:r>
      <w:r>
        <w:rPr/>
        <w:t>and</w:t>
      </w:r>
      <w:r>
        <w:rPr>
          <w:spacing w:val="-3"/>
        </w:rPr>
        <w:t> </w:t>
      </w:r>
      <w:r>
        <w:rPr/>
        <w:t>you want</w:t>
      </w:r>
      <w:r>
        <w:rPr>
          <w:spacing w:val="-1"/>
        </w:rPr>
        <w:t> </w:t>
      </w:r>
      <w:r>
        <w:rPr/>
        <w:t>his or her coverage</w:t>
      </w:r>
      <w:r>
        <w:rPr>
          <w:spacing w:val="-1"/>
        </w:rPr>
        <w:t> </w:t>
      </w:r>
      <w:r>
        <w:rPr/>
        <w:t>to be extended,</w:t>
      </w:r>
      <w:r>
        <w:rPr>
          <w:spacing w:val="-2"/>
        </w:rPr>
        <w:t> </w:t>
      </w:r>
      <w:r>
        <w:rPr/>
        <w:t>notify</w:t>
      </w:r>
      <w:r>
        <w:rPr>
          <w:spacing w:val="-3"/>
        </w:rPr>
        <w:t> </w:t>
      </w:r>
      <w:r>
        <w:rPr/>
        <w:t>RESIG in writing</w:t>
      </w:r>
      <w:r>
        <w:rPr>
          <w:spacing w:val="-2"/>
        </w:rPr>
        <w:t> </w:t>
      </w:r>
      <w:r>
        <w:rPr/>
        <w:t>as soon</w:t>
      </w:r>
      <w:r>
        <w:rPr>
          <w:spacing w:val="-5"/>
        </w:rPr>
        <w:t> </w:t>
      </w:r>
      <w:r>
        <w:rPr/>
        <w:t>as the need for the leave is recognized.</w:t>
      </w:r>
      <w:r>
        <w:rPr>
          <w:spacing w:val="-2"/>
        </w:rPr>
        <w:t> </w:t>
      </w:r>
      <w:r>
        <w:rPr/>
        <w:t>In addition, contact</w:t>
      </w:r>
      <w:r>
        <w:rPr>
          <w:spacing w:val="-2"/>
        </w:rPr>
        <w:t> </w:t>
      </w:r>
      <w:r>
        <w:rPr/>
        <w:t>your child’s health plan to see if any state laws requiring extended coverage may apply to his or her benefits.</w:t>
      </w:r>
    </w:p>
    <w:p>
      <w:pPr>
        <w:pStyle w:val="BodyText"/>
        <w:spacing w:before="15"/>
        <w:rPr>
          <w:sz w:val="48"/>
        </w:rPr>
      </w:pPr>
    </w:p>
    <w:p>
      <w:pPr>
        <w:pStyle w:val="Heading1"/>
        <w:spacing w:before="1"/>
        <w:ind w:left="344"/>
        <w:rPr>
          <w:b w:val="0"/>
        </w:rPr>
      </w:pPr>
      <w:bookmarkStart w:name="_TOC_250002" w:id="9"/>
      <w:r>
        <w:rPr>
          <w:b w:val="0"/>
          <w:color w:val="002D42"/>
          <w:spacing w:val="-2"/>
        </w:rPr>
        <w:t>Availability</w:t>
      </w:r>
      <w:r>
        <w:rPr>
          <w:b w:val="0"/>
          <w:color w:val="002D42"/>
          <w:spacing w:val="-27"/>
        </w:rPr>
        <w:t> </w:t>
      </w:r>
      <w:r>
        <w:rPr>
          <w:b w:val="0"/>
          <w:color w:val="002D42"/>
          <w:spacing w:val="-2"/>
        </w:rPr>
        <w:t>of</w:t>
      </w:r>
      <w:r>
        <w:rPr>
          <w:b w:val="0"/>
          <w:color w:val="002D42"/>
          <w:spacing w:val="-22"/>
        </w:rPr>
        <w:t> </w:t>
      </w:r>
      <w:r>
        <w:rPr>
          <w:b w:val="0"/>
          <w:color w:val="002D42"/>
          <w:spacing w:val="-2"/>
        </w:rPr>
        <w:t>Privacy</w:t>
      </w:r>
      <w:r>
        <w:rPr>
          <w:b w:val="0"/>
          <w:color w:val="002D42"/>
          <w:spacing w:val="-23"/>
        </w:rPr>
        <w:t> </w:t>
      </w:r>
      <w:r>
        <w:rPr>
          <w:b w:val="0"/>
          <w:color w:val="002D42"/>
          <w:spacing w:val="-2"/>
        </w:rPr>
        <w:t>Practices</w:t>
      </w:r>
      <w:r>
        <w:rPr>
          <w:b w:val="0"/>
          <w:color w:val="002D42"/>
          <w:spacing w:val="-23"/>
        </w:rPr>
        <w:t> </w:t>
      </w:r>
      <w:bookmarkEnd w:id="9"/>
      <w:r>
        <w:rPr>
          <w:b w:val="0"/>
          <w:color w:val="002D42"/>
          <w:spacing w:val="-2"/>
        </w:rPr>
        <w:t>Notice</w:t>
      </w:r>
    </w:p>
    <w:p>
      <w:pPr>
        <w:pStyle w:val="BodyText"/>
        <w:spacing w:line="235" w:lineRule="auto" w:before="179"/>
        <w:ind w:left="344" w:right="493"/>
      </w:pPr>
      <w:r>
        <w:rPr/>
        <w:t>We</w:t>
      </w:r>
      <w:r>
        <w:rPr>
          <w:spacing w:val="-2"/>
        </w:rPr>
        <w:t> </w:t>
      </w:r>
      <w:r>
        <w:rPr/>
        <w:t>maintain</w:t>
      </w:r>
      <w:r>
        <w:rPr>
          <w:spacing w:val="-8"/>
        </w:rPr>
        <w:t> </w:t>
      </w:r>
      <w:r>
        <w:rPr/>
        <w:t>the</w:t>
      </w:r>
      <w:r>
        <w:rPr>
          <w:spacing w:val="-2"/>
        </w:rPr>
        <w:t> </w:t>
      </w:r>
      <w:r>
        <w:rPr/>
        <w:t>HIPAA</w:t>
      </w:r>
      <w:r>
        <w:rPr>
          <w:spacing w:val="-3"/>
        </w:rPr>
        <w:t> </w:t>
      </w:r>
      <w:r>
        <w:rPr/>
        <w:t>Notice</w:t>
      </w:r>
      <w:r>
        <w:rPr>
          <w:spacing w:val="-6"/>
        </w:rPr>
        <w:t> </w:t>
      </w:r>
      <w:r>
        <w:rPr/>
        <w:t>of</w:t>
      </w:r>
      <w:r>
        <w:rPr>
          <w:spacing w:val="-3"/>
        </w:rPr>
        <w:t> </w:t>
      </w:r>
      <w:r>
        <w:rPr/>
        <w:t>Privacy</w:t>
      </w:r>
      <w:r>
        <w:rPr>
          <w:spacing w:val="-4"/>
        </w:rPr>
        <w:t> </w:t>
      </w:r>
      <w:r>
        <w:rPr/>
        <w:t>Practices</w:t>
      </w:r>
      <w:r>
        <w:rPr>
          <w:spacing w:val="-9"/>
        </w:rPr>
        <w:t> </w:t>
      </w:r>
      <w:r>
        <w:rPr/>
        <w:t>for</w:t>
      </w:r>
      <w:r>
        <w:rPr>
          <w:spacing w:val="-2"/>
        </w:rPr>
        <w:t> </w:t>
      </w:r>
      <w:r>
        <w:rPr/>
        <w:t>RESIG describing</w:t>
      </w:r>
      <w:r>
        <w:rPr>
          <w:spacing w:val="-5"/>
        </w:rPr>
        <w:t> </w:t>
      </w:r>
      <w:r>
        <w:rPr/>
        <w:t>how</w:t>
      </w:r>
      <w:r>
        <w:rPr>
          <w:spacing w:val="-4"/>
        </w:rPr>
        <w:t> </w:t>
      </w:r>
      <w:r>
        <w:rPr/>
        <w:t>health</w:t>
      </w:r>
      <w:r>
        <w:rPr>
          <w:spacing w:val="-5"/>
        </w:rPr>
        <w:t> </w:t>
      </w:r>
      <w:r>
        <w:rPr/>
        <w:t>information</w:t>
      </w:r>
      <w:r>
        <w:rPr>
          <w:spacing w:val="-8"/>
        </w:rPr>
        <w:t> </w:t>
      </w:r>
      <w:r>
        <w:rPr/>
        <w:t>about</w:t>
      </w:r>
      <w:r>
        <w:rPr>
          <w:spacing w:val="-7"/>
        </w:rPr>
        <w:t> </w:t>
      </w:r>
      <w:r>
        <w:rPr/>
        <w:t>you</w:t>
      </w:r>
      <w:r>
        <w:rPr>
          <w:spacing w:val="-3"/>
        </w:rPr>
        <w:t> </w:t>
      </w:r>
      <w:r>
        <w:rPr/>
        <w:t>may</w:t>
      </w:r>
      <w:r>
        <w:rPr>
          <w:spacing w:val="-4"/>
        </w:rPr>
        <w:t> </w:t>
      </w:r>
      <w:r>
        <w:rPr/>
        <w:t>be used and disclosed. You may obtain a copy of the Notice of Privacy Practices</w:t>
      </w:r>
      <w:r>
        <w:rPr>
          <w:spacing w:val="-1"/>
        </w:rPr>
        <w:t> </w:t>
      </w:r>
      <w:r>
        <w:rPr/>
        <w:t>by contacting Elizabeth Matheny,</w:t>
      </w:r>
    </w:p>
    <w:p>
      <w:pPr>
        <w:pStyle w:val="BodyText"/>
        <w:spacing w:line="266" w:lineRule="exact"/>
        <w:ind w:left="344"/>
      </w:pPr>
      <w:r>
        <w:rPr/>
        <w:t>at</w:t>
      </w:r>
      <w:r>
        <w:rPr>
          <w:spacing w:val="-2"/>
        </w:rPr>
        <w:t> </w:t>
      </w:r>
      <w:r>
        <w:rPr/>
        <w:t>707-836-0779,</w:t>
      </w:r>
      <w:r>
        <w:rPr>
          <w:spacing w:val="-2"/>
        </w:rPr>
        <w:t> </w:t>
      </w:r>
      <w:r>
        <w:rPr/>
        <w:t>ext.</w:t>
      </w:r>
      <w:r>
        <w:rPr>
          <w:spacing w:val="-4"/>
        </w:rPr>
        <w:t> 124.</w:t>
      </w:r>
    </w:p>
    <w:p>
      <w:pPr>
        <w:pStyle w:val="Heading1"/>
        <w:spacing w:before="551"/>
        <w:ind w:left="301"/>
        <w:rPr>
          <w:b w:val="0"/>
        </w:rPr>
      </w:pPr>
      <w:bookmarkStart w:name="_TOC_250001" w:id="10"/>
      <w:r>
        <w:rPr>
          <w:b w:val="0"/>
          <w:color w:val="002D42"/>
        </w:rPr>
        <w:t>ACA</w:t>
      </w:r>
      <w:r>
        <w:rPr>
          <w:b w:val="0"/>
          <w:color w:val="002D42"/>
          <w:spacing w:val="-20"/>
        </w:rPr>
        <w:t> </w:t>
      </w:r>
      <w:bookmarkEnd w:id="10"/>
      <w:r>
        <w:rPr>
          <w:b w:val="0"/>
          <w:color w:val="002D42"/>
          <w:spacing w:val="-2"/>
        </w:rPr>
        <w:t>Disclaimer</w:t>
      </w:r>
    </w:p>
    <w:p>
      <w:pPr>
        <w:spacing w:line="235" w:lineRule="auto" w:before="180"/>
        <w:ind w:left="301" w:right="62" w:firstLine="0"/>
        <w:jc w:val="left"/>
        <w:rPr>
          <w:sz w:val="24"/>
        </w:rPr>
      </w:pPr>
      <w:r>
        <w:rPr>
          <w:sz w:val="24"/>
        </w:rPr>
        <w:t>This offer of coverage may disqualify</w:t>
      </w:r>
      <w:r>
        <w:rPr>
          <w:spacing w:val="-2"/>
          <w:sz w:val="24"/>
        </w:rPr>
        <w:t> </w:t>
      </w:r>
      <w:r>
        <w:rPr>
          <w:sz w:val="24"/>
        </w:rPr>
        <w:t>you from receiving government</w:t>
      </w:r>
      <w:r>
        <w:rPr>
          <w:spacing w:val="-1"/>
          <w:sz w:val="24"/>
        </w:rPr>
        <w:t> </w:t>
      </w:r>
      <w:r>
        <w:rPr>
          <w:sz w:val="24"/>
        </w:rPr>
        <w:t>subsidies for an Exchange plan even if you</w:t>
      </w:r>
      <w:r>
        <w:rPr>
          <w:spacing w:val="-5"/>
          <w:sz w:val="24"/>
        </w:rPr>
        <w:t> </w:t>
      </w:r>
      <w:r>
        <w:rPr>
          <w:sz w:val="24"/>
        </w:rPr>
        <w:t>choose</w:t>
      </w:r>
      <w:r>
        <w:rPr>
          <w:spacing w:val="-3"/>
          <w:sz w:val="24"/>
        </w:rPr>
        <w:t> </w:t>
      </w:r>
      <w:r>
        <w:rPr>
          <w:sz w:val="24"/>
        </w:rPr>
        <w:t>not</w:t>
      </w:r>
      <w:r>
        <w:rPr>
          <w:spacing w:val="-5"/>
          <w:sz w:val="24"/>
        </w:rPr>
        <w:t> </w:t>
      </w:r>
      <w:r>
        <w:rPr>
          <w:sz w:val="24"/>
        </w:rPr>
        <w:t>to</w:t>
      </w:r>
      <w:r>
        <w:rPr>
          <w:spacing w:val="-5"/>
          <w:sz w:val="24"/>
        </w:rPr>
        <w:t> </w:t>
      </w:r>
      <w:r>
        <w:rPr>
          <w:sz w:val="24"/>
        </w:rPr>
        <w:t>enroll.</w:t>
      </w:r>
      <w:r>
        <w:rPr>
          <w:spacing w:val="-7"/>
          <w:sz w:val="24"/>
        </w:rPr>
        <w:t> </w:t>
      </w:r>
      <w:r>
        <w:rPr>
          <w:sz w:val="24"/>
        </w:rPr>
        <w:t>To</w:t>
      </w:r>
      <w:r>
        <w:rPr>
          <w:spacing w:val="-3"/>
          <w:sz w:val="24"/>
        </w:rPr>
        <w:t> </w:t>
      </w:r>
      <w:r>
        <w:rPr>
          <w:sz w:val="24"/>
        </w:rPr>
        <w:t>be</w:t>
      </w:r>
      <w:r>
        <w:rPr>
          <w:spacing w:val="-5"/>
          <w:sz w:val="24"/>
        </w:rPr>
        <w:t> </w:t>
      </w:r>
      <w:r>
        <w:rPr>
          <w:sz w:val="24"/>
        </w:rPr>
        <w:t>subsidy</w:t>
      </w:r>
      <w:r>
        <w:rPr>
          <w:spacing w:val="-9"/>
          <w:sz w:val="24"/>
        </w:rPr>
        <w:t> </w:t>
      </w:r>
      <w:r>
        <w:rPr>
          <w:sz w:val="24"/>
        </w:rPr>
        <w:t>eligible</w:t>
      </w:r>
      <w:r>
        <w:rPr>
          <w:spacing w:val="-8"/>
          <w:sz w:val="24"/>
        </w:rPr>
        <w:t> </w:t>
      </w:r>
      <w:r>
        <w:rPr>
          <w:sz w:val="24"/>
        </w:rPr>
        <w:t>you</w:t>
      </w:r>
      <w:r>
        <w:rPr>
          <w:spacing w:val="-5"/>
          <w:sz w:val="24"/>
        </w:rPr>
        <w:t> </w:t>
      </w:r>
      <w:r>
        <w:rPr>
          <w:sz w:val="24"/>
        </w:rPr>
        <w:t>would</w:t>
      </w:r>
      <w:r>
        <w:rPr>
          <w:spacing w:val="-5"/>
          <w:sz w:val="24"/>
        </w:rPr>
        <w:t> </w:t>
      </w:r>
      <w:r>
        <w:rPr>
          <w:sz w:val="24"/>
        </w:rPr>
        <w:t>have</w:t>
      </w:r>
      <w:r>
        <w:rPr>
          <w:spacing w:val="-5"/>
          <w:sz w:val="24"/>
        </w:rPr>
        <w:t> </w:t>
      </w:r>
      <w:r>
        <w:rPr>
          <w:sz w:val="24"/>
        </w:rPr>
        <w:t>to</w:t>
      </w:r>
      <w:r>
        <w:rPr>
          <w:spacing w:val="-5"/>
          <w:sz w:val="24"/>
        </w:rPr>
        <w:t> </w:t>
      </w:r>
      <w:r>
        <w:rPr>
          <w:sz w:val="24"/>
        </w:rPr>
        <w:t>establish</w:t>
      </w:r>
      <w:r>
        <w:rPr>
          <w:spacing w:val="-7"/>
          <w:sz w:val="24"/>
        </w:rPr>
        <w:t> </w:t>
      </w:r>
      <w:r>
        <w:rPr>
          <w:sz w:val="24"/>
        </w:rPr>
        <w:t>that</w:t>
      </w:r>
      <w:r>
        <w:rPr>
          <w:spacing w:val="-7"/>
          <w:sz w:val="24"/>
        </w:rPr>
        <w:t> </w:t>
      </w:r>
      <w:r>
        <w:rPr>
          <w:sz w:val="24"/>
        </w:rPr>
        <w:t>this</w:t>
      </w:r>
      <w:r>
        <w:rPr>
          <w:spacing w:val="-6"/>
          <w:sz w:val="24"/>
        </w:rPr>
        <w:t> </w:t>
      </w:r>
      <w:r>
        <w:rPr>
          <w:sz w:val="24"/>
        </w:rPr>
        <w:t>offer</w:t>
      </w:r>
      <w:r>
        <w:rPr>
          <w:spacing w:val="-10"/>
          <w:sz w:val="24"/>
        </w:rPr>
        <w:t> </w:t>
      </w:r>
      <w:r>
        <w:rPr>
          <w:sz w:val="24"/>
        </w:rPr>
        <w:t>is</w:t>
      </w:r>
      <w:r>
        <w:rPr>
          <w:spacing w:val="-1"/>
          <w:sz w:val="24"/>
        </w:rPr>
        <w:t> </w:t>
      </w:r>
      <w:r>
        <w:rPr>
          <w:sz w:val="24"/>
        </w:rPr>
        <w:t>unaffordable</w:t>
      </w:r>
      <w:r>
        <w:rPr>
          <w:spacing w:val="-10"/>
          <w:sz w:val="24"/>
        </w:rPr>
        <w:t> </w:t>
      </w:r>
      <w:r>
        <w:rPr>
          <w:sz w:val="24"/>
        </w:rPr>
        <w:t>for you,</w:t>
      </w:r>
      <w:r>
        <w:rPr>
          <w:spacing w:val="-5"/>
          <w:sz w:val="24"/>
        </w:rPr>
        <w:t> </w:t>
      </w:r>
      <w:r>
        <w:rPr>
          <w:sz w:val="24"/>
        </w:rPr>
        <w:t>meaning</w:t>
      </w:r>
      <w:r>
        <w:rPr>
          <w:spacing w:val="-8"/>
          <w:sz w:val="24"/>
        </w:rPr>
        <w:t> </w:t>
      </w:r>
      <w:r>
        <w:rPr>
          <w:sz w:val="24"/>
        </w:rPr>
        <w:t>that</w:t>
      </w:r>
      <w:r>
        <w:rPr>
          <w:spacing w:val="-9"/>
          <w:sz w:val="24"/>
        </w:rPr>
        <w:t> </w:t>
      </w:r>
      <w:r>
        <w:rPr>
          <w:sz w:val="24"/>
        </w:rPr>
        <w:t>the</w:t>
      </w:r>
      <w:r>
        <w:rPr>
          <w:spacing w:val="-4"/>
          <w:sz w:val="24"/>
        </w:rPr>
        <w:t> </w:t>
      </w:r>
      <w:r>
        <w:rPr>
          <w:sz w:val="24"/>
        </w:rPr>
        <w:t>required</w:t>
      </w:r>
      <w:r>
        <w:rPr>
          <w:spacing w:val="-11"/>
          <w:sz w:val="24"/>
        </w:rPr>
        <w:t> </w:t>
      </w:r>
      <w:r>
        <w:rPr>
          <w:sz w:val="24"/>
        </w:rPr>
        <w:t>contribution</w:t>
      </w:r>
      <w:r>
        <w:rPr>
          <w:spacing w:val="-11"/>
          <w:sz w:val="24"/>
        </w:rPr>
        <w:t> </w:t>
      </w:r>
      <w:r>
        <w:rPr>
          <w:sz w:val="24"/>
        </w:rPr>
        <w:t>for</w:t>
      </w:r>
      <w:r>
        <w:rPr>
          <w:spacing w:val="-5"/>
          <w:sz w:val="24"/>
        </w:rPr>
        <w:t> </w:t>
      </w:r>
      <w:r>
        <w:rPr>
          <w:sz w:val="24"/>
        </w:rPr>
        <w:t>employee</w:t>
      </w:r>
      <w:r>
        <w:rPr>
          <w:spacing w:val="-4"/>
          <w:sz w:val="24"/>
        </w:rPr>
        <w:t> </w:t>
      </w:r>
      <w:r>
        <w:rPr>
          <w:sz w:val="24"/>
        </w:rPr>
        <w:t>only</w:t>
      </w:r>
      <w:r>
        <w:rPr>
          <w:spacing w:val="-6"/>
          <w:sz w:val="24"/>
        </w:rPr>
        <w:t> </w:t>
      </w:r>
      <w:r>
        <w:rPr>
          <w:sz w:val="24"/>
        </w:rPr>
        <w:t>coverage</w:t>
      </w:r>
      <w:r>
        <w:rPr>
          <w:spacing w:val="-2"/>
          <w:sz w:val="24"/>
        </w:rPr>
        <w:t> </w:t>
      </w:r>
      <w:r>
        <w:rPr>
          <w:sz w:val="24"/>
        </w:rPr>
        <w:t>under</w:t>
      </w:r>
      <w:r>
        <w:rPr>
          <w:spacing w:val="-12"/>
          <w:sz w:val="24"/>
        </w:rPr>
        <w:t> </w:t>
      </w:r>
      <w:r>
        <w:rPr>
          <w:sz w:val="24"/>
        </w:rPr>
        <w:t>our</w:t>
      </w:r>
      <w:r>
        <w:rPr>
          <w:spacing w:val="-5"/>
          <w:sz w:val="24"/>
        </w:rPr>
        <w:t> </w:t>
      </w:r>
      <w:r>
        <w:rPr>
          <w:sz w:val="24"/>
        </w:rPr>
        <w:t>base</w:t>
      </w:r>
      <w:r>
        <w:rPr>
          <w:spacing w:val="-4"/>
          <w:sz w:val="24"/>
        </w:rPr>
        <w:t> </w:t>
      </w:r>
      <w:r>
        <w:rPr>
          <w:sz w:val="24"/>
        </w:rPr>
        <w:t>plan</w:t>
      </w:r>
      <w:r>
        <w:rPr>
          <w:spacing w:val="-6"/>
          <w:sz w:val="24"/>
        </w:rPr>
        <w:t> </w:t>
      </w:r>
      <w:r>
        <w:rPr>
          <w:sz w:val="24"/>
        </w:rPr>
        <w:t>exceeds</w:t>
      </w:r>
      <w:r>
        <w:rPr>
          <w:spacing w:val="-3"/>
          <w:sz w:val="24"/>
        </w:rPr>
        <w:t> </w:t>
      </w:r>
      <w:r>
        <w:rPr>
          <w:sz w:val="24"/>
        </w:rPr>
        <w:t>8.39% in 2024 of your modified adjusted household income.</w:t>
      </w:r>
    </w:p>
    <w:p>
      <w:pPr>
        <w:spacing w:after="0" w:line="235" w:lineRule="auto"/>
        <w:jc w:val="left"/>
        <w:rPr>
          <w:sz w:val="24"/>
        </w:rPr>
        <w:sectPr>
          <w:pgSz w:w="12240" w:h="15840"/>
          <w:pgMar w:header="0" w:footer="605" w:top="1020" w:bottom="820" w:left="560" w:right="660"/>
        </w:sectPr>
      </w:pPr>
    </w:p>
    <w:p>
      <w:pPr>
        <w:pStyle w:val="Heading1"/>
        <w:spacing w:line="570" w:lineRule="exact"/>
        <w:ind w:left="425"/>
        <w:rPr>
          <w:b w:val="0"/>
        </w:rPr>
      </w:pPr>
      <w:bookmarkStart w:name="_TOC_250000" w:id="11"/>
      <w:bookmarkStart w:name="Slide Number 9" w:id="12"/>
      <w:r>
        <w:rPr/>
      </w:r>
      <w:r>
        <w:rPr>
          <w:b w:val="0"/>
          <w:color w:val="2B4352"/>
          <w:spacing w:val="-4"/>
        </w:rPr>
        <w:t>Continuation</w:t>
      </w:r>
      <w:r>
        <w:rPr>
          <w:b w:val="0"/>
          <w:color w:val="2B4352"/>
          <w:spacing w:val="-14"/>
        </w:rPr>
        <w:t> </w:t>
      </w:r>
      <w:r>
        <w:rPr>
          <w:b w:val="0"/>
          <w:color w:val="2B4352"/>
          <w:spacing w:val="-4"/>
        </w:rPr>
        <w:t>Coverage</w:t>
      </w:r>
      <w:r>
        <w:rPr>
          <w:b w:val="0"/>
          <w:color w:val="2B4352"/>
          <w:spacing w:val="-14"/>
        </w:rPr>
        <w:t> </w:t>
      </w:r>
      <w:r>
        <w:rPr>
          <w:b w:val="0"/>
          <w:color w:val="2B4352"/>
          <w:spacing w:val="-4"/>
        </w:rPr>
        <w:t>Rights</w:t>
      </w:r>
      <w:r>
        <w:rPr>
          <w:b w:val="0"/>
          <w:color w:val="2B4352"/>
          <w:spacing w:val="-12"/>
        </w:rPr>
        <w:t> </w:t>
      </w:r>
      <w:r>
        <w:rPr>
          <w:b w:val="0"/>
          <w:color w:val="2B4352"/>
          <w:spacing w:val="-4"/>
        </w:rPr>
        <w:t>Under</w:t>
      </w:r>
      <w:r>
        <w:rPr>
          <w:b w:val="0"/>
          <w:color w:val="2B4352"/>
          <w:spacing w:val="-11"/>
        </w:rPr>
        <w:t> </w:t>
      </w:r>
      <w:bookmarkEnd w:id="11"/>
      <w:r>
        <w:rPr>
          <w:b w:val="0"/>
          <w:color w:val="2B4352"/>
          <w:spacing w:val="-4"/>
        </w:rPr>
        <w:t>COBRA</w:t>
      </w:r>
    </w:p>
    <w:p>
      <w:pPr>
        <w:pStyle w:val="Heading2"/>
        <w:spacing w:line="290" w:lineRule="exact" w:before="175"/>
        <w:ind w:left="444"/>
      </w:pPr>
      <w:r>
        <w:rPr>
          <w:color w:val="2B4352"/>
          <w:spacing w:val="-2"/>
        </w:rPr>
        <w:t>Introduction</w:t>
      </w:r>
    </w:p>
    <w:p>
      <w:pPr>
        <w:spacing w:line="235" w:lineRule="auto" w:before="2"/>
        <w:ind w:left="425" w:right="493" w:firstLine="0"/>
        <w:jc w:val="left"/>
        <w:rPr>
          <w:sz w:val="22"/>
        </w:rPr>
      </w:pPr>
      <w:r>
        <w:rPr>
          <w:sz w:val="22"/>
        </w:rPr>
        <w:t>You’re</w:t>
      </w:r>
      <w:r>
        <w:rPr>
          <w:spacing w:val="-4"/>
          <w:sz w:val="22"/>
        </w:rPr>
        <w:t> </w:t>
      </w:r>
      <w:r>
        <w:rPr>
          <w:sz w:val="22"/>
        </w:rPr>
        <w:t>getting</w:t>
      </w:r>
      <w:r>
        <w:rPr>
          <w:spacing w:val="-5"/>
          <w:sz w:val="22"/>
        </w:rPr>
        <w:t> </w:t>
      </w:r>
      <w:r>
        <w:rPr>
          <w:sz w:val="22"/>
        </w:rPr>
        <w:t>this</w:t>
      </w:r>
      <w:r>
        <w:rPr>
          <w:spacing w:val="-5"/>
          <w:sz w:val="22"/>
        </w:rPr>
        <w:t> </w:t>
      </w:r>
      <w:r>
        <w:rPr>
          <w:sz w:val="22"/>
        </w:rPr>
        <w:t>notice</w:t>
      </w:r>
      <w:r>
        <w:rPr>
          <w:spacing w:val="-6"/>
          <w:sz w:val="22"/>
        </w:rPr>
        <w:t> </w:t>
      </w:r>
      <w:r>
        <w:rPr>
          <w:sz w:val="22"/>
        </w:rPr>
        <w:t>because</w:t>
      </w:r>
      <w:r>
        <w:rPr>
          <w:spacing w:val="-4"/>
          <w:sz w:val="22"/>
        </w:rPr>
        <w:t> </w:t>
      </w:r>
      <w:r>
        <w:rPr>
          <w:sz w:val="22"/>
        </w:rPr>
        <w:t>you</w:t>
      </w:r>
      <w:r>
        <w:rPr>
          <w:spacing w:val="-5"/>
          <w:sz w:val="22"/>
        </w:rPr>
        <w:t> </w:t>
      </w:r>
      <w:r>
        <w:rPr>
          <w:sz w:val="22"/>
        </w:rPr>
        <w:t>recently</w:t>
      </w:r>
      <w:r>
        <w:rPr>
          <w:spacing w:val="-4"/>
          <w:sz w:val="22"/>
        </w:rPr>
        <w:t> </w:t>
      </w:r>
      <w:r>
        <w:rPr>
          <w:sz w:val="22"/>
        </w:rPr>
        <w:t>gained</w:t>
      </w:r>
      <w:r>
        <w:rPr>
          <w:spacing w:val="-3"/>
          <w:sz w:val="22"/>
        </w:rPr>
        <w:t> </w:t>
      </w:r>
      <w:r>
        <w:rPr>
          <w:sz w:val="22"/>
        </w:rPr>
        <w:t>coverage</w:t>
      </w:r>
      <w:r>
        <w:rPr>
          <w:spacing w:val="-4"/>
          <w:sz w:val="22"/>
        </w:rPr>
        <w:t> </w:t>
      </w:r>
      <w:r>
        <w:rPr>
          <w:sz w:val="22"/>
        </w:rPr>
        <w:t>under</w:t>
      </w:r>
      <w:r>
        <w:rPr>
          <w:spacing w:val="-2"/>
          <w:sz w:val="22"/>
        </w:rPr>
        <w:t> </w:t>
      </w:r>
      <w:r>
        <w:rPr>
          <w:sz w:val="22"/>
        </w:rPr>
        <w:t>a group</w:t>
      </w:r>
      <w:r>
        <w:rPr>
          <w:spacing w:val="-5"/>
          <w:sz w:val="22"/>
        </w:rPr>
        <w:t> </w:t>
      </w:r>
      <w:r>
        <w:rPr>
          <w:sz w:val="22"/>
        </w:rPr>
        <w:t>health</w:t>
      </w:r>
      <w:r>
        <w:rPr>
          <w:spacing w:val="-3"/>
          <w:sz w:val="22"/>
        </w:rPr>
        <w:t> </w:t>
      </w:r>
      <w:r>
        <w:rPr>
          <w:sz w:val="22"/>
        </w:rPr>
        <w:t>plan</w:t>
      </w:r>
      <w:r>
        <w:rPr>
          <w:spacing w:val="-3"/>
          <w:sz w:val="22"/>
        </w:rPr>
        <w:t> </w:t>
      </w:r>
      <w:r>
        <w:rPr>
          <w:sz w:val="22"/>
        </w:rPr>
        <w:t>(the</w:t>
      </w:r>
      <w:r>
        <w:rPr>
          <w:spacing w:val="-2"/>
          <w:sz w:val="22"/>
        </w:rPr>
        <w:t> </w:t>
      </w:r>
      <w:r>
        <w:rPr>
          <w:sz w:val="22"/>
        </w:rPr>
        <w:t>Plan).</w:t>
      </w:r>
      <w:r>
        <w:rPr>
          <w:spacing w:val="-5"/>
          <w:sz w:val="22"/>
        </w:rPr>
        <w:t> </w:t>
      </w:r>
      <w:r>
        <w:rPr>
          <w:sz w:val="22"/>
        </w:rPr>
        <w:t>This</w:t>
      </w:r>
      <w:r>
        <w:rPr>
          <w:spacing w:val="-2"/>
          <w:sz w:val="22"/>
        </w:rPr>
        <w:t> </w:t>
      </w:r>
      <w:r>
        <w:rPr>
          <w:sz w:val="22"/>
        </w:rPr>
        <w:t>notice has important</w:t>
      </w:r>
      <w:r>
        <w:rPr>
          <w:spacing w:val="-4"/>
          <w:sz w:val="22"/>
        </w:rPr>
        <w:t> </w:t>
      </w:r>
      <w:r>
        <w:rPr>
          <w:sz w:val="22"/>
        </w:rPr>
        <w:t>information</w:t>
      </w:r>
      <w:r>
        <w:rPr>
          <w:spacing w:val="-3"/>
          <w:sz w:val="22"/>
        </w:rPr>
        <w:t> </w:t>
      </w:r>
      <w:r>
        <w:rPr>
          <w:sz w:val="22"/>
        </w:rPr>
        <w:t>about your right to COBRA continuation</w:t>
      </w:r>
      <w:r>
        <w:rPr>
          <w:spacing w:val="-3"/>
          <w:sz w:val="22"/>
        </w:rPr>
        <w:t> </w:t>
      </w:r>
      <w:r>
        <w:rPr>
          <w:sz w:val="22"/>
        </w:rPr>
        <w:t>coverage,</w:t>
      </w:r>
      <w:r>
        <w:rPr>
          <w:spacing w:val="-2"/>
          <w:sz w:val="22"/>
        </w:rPr>
        <w:t> </w:t>
      </w:r>
      <w:r>
        <w:rPr>
          <w:sz w:val="22"/>
        </w:rPr>
        <w:t>which is a temporary</w:t>
      </w:r>
      <w:r>
        <w:rPr>
          <w:spacing w:val="-4"/>
          <w:sz w:val="22"/>
        </w:rPr>
        <w:t> </w:t>
      </w:r>
      <w:r>
        <w:rPr>
          <w:sz w:val="22"/>
        </w:rPr>
        <w:t>extension</w:t>
      </w:r>
      <w:r>
        <w:rPr>
          <w:spacing w:val="-3"/>
          <w:sz w:val="22"/>
        </w:rPr>
        <w:t> </w:t>
      </w:r>
      <w:r>
        <w:rPr>
          <w:sz w:val="22"/>
        </w:rPr>
        <w:t>of coverage</w:t>
      </w:r>
      <w:r>
        <w:rPr>
          <w:spacing w:val="-4"/>
          <w:sz w:val="22"/>
        </w:rPr>
        <w:t> </w:t>
      </w:r>
      <w:r>
        <w:rPr>
          <w:sz w:val="22"/>
        </w:rPr>
        <w:t>under the Plan.</w:t>
      </w:r>
      <w:r>
        <w:rPr>
          <w:spacing w:val="-3"/>
          <w:sz w:val="22"/>
        </w:rPr>
        <w:t> </w:t>
      </w:r>
      <w:r>
        <w:rPr>
          <w:b/>
          <w:sz w:val="22"/>
        </w:rPr>
        <w:t>This notice</w:t>
      </w:r>
      <w:r>
        <w:rPr>
          <w:b/>
          <w:spacing w:val="-1"/>
          <w:sz w:val="22"/>
        </w:rPr>
        <w:t> </w:t>
      </w:r>
      <w:r>
        <w:rPr>
          <w:b/>
          <w:sz w:val="22"/>
        </w:rPr>
        <w:t>explains COBRA</w:t>
      </w:r>
      <w:r>
        <w:rPr>
          <w:b/>
          <w:spacing w:val="-2"/>
          <w:sz w:val="22"/>
        </w:rPr>
        <w:t> </w:t>
      </w:r>
      <w:r>
        <w:rPr>
          <w:b/>
          <w:sz w:val="22"/>
        </w:rPr>
        <w:t>continuation coverage,</w:t>
      </w:r>
      <w:r>
        <w:rPr>
          <w:b/>
          <w:spacing w:val="-4"/>
          <w:sz w:val="22"/>
        </w:rPr>
        <w:t> </w:t>
      </w:r>
      <w:r>
        <w:rPr>
          <w:b/>
          <w:sz w:val="22"/>
        </w:rPr>
        <w:t>when it may become</w:t>
      </w:r>
      <w:r>
        <w:rPr>
          <w:b/>
          <w:spacing w:val="-1"/>
          <w:sz w:val="22"/>
        </w:rPr>
        <w:t> </w:t>
      </w:r>
      <w:r>
        <w:rPr>
          <w:b/>
          <w:sz w:val="22"/>
        </w:rPr>
        <w:t>available</w:t>
      </w:r>
      <w:r>
        <w:rPr>
          <w:b/>
          <w:spacing w:val="-3"/>
          <w:sz w:val="22"/>
        </w:rPr>
        <w:t> </w:t>
      </w:r>
      <w:r>
        <w:rPr>
          <w:b/>
          <w:sz w:val="22"/>
        </w:rPr>
        <w:t>to you and your family, and what you need to do to protect your right to get it.</w:t>
      </w:r>
      <w:r>
        <w:rPr>
          <w:b/>
          <w:spacing w:val="40"/>
          <w:sz w:val="22"/>
        </w:rPr>
        <w:t> </w:t>
      </w:r>
      <w:r>
        <w:rPr>
          <w:sz w:val="22"/>
        </w:rPr>
        <w:t>When you become eligible for COBRA, you may also become eligible for other coverage options that may cost less than COBRA continuation </w:t>
      </w:r>
      <w:r>
        <w:rPr>
          <w:spacing w:val="-2"/>
          <w:sz w:val="22"/>
        </w:rPr>
        <w:t>coverage.</w:t>
      </w:r>
    </w:p>
    <w:p>
      <w:pPr>
        <w:pStyle w:val="BodyText"/>
        <w:spacing w:before="37"/>
      </w:pPr>
    </w:p>
    <w:p>
      <w:pPr>
        <w:pStyle w:val="BodyText"/>
        <w:ind w:left="425" w:right="310"/>
      </w:pPr>
      <w:r>
        <w:rPr/>
        <w:t>The right to COBRA continuation coverage was created by a federal law, the Consolidated Omnibus Budget Reconciliation Act of 1985 (COBRA). COBRA continuation coverage can become available to you and other</w:t>
      </w:r>
      <w:r>
        <w:rPr/>
        <w:t> members</w:t>
      </w:r>
      <w:r>
        <w:rPr>
          <w:spacing w:val="-7"/>
        </w:rPr>
        <w:t> </w:t>
      </w:r>
      <w:r>
        <w:rPr/>
        <w:t>of</w:t>
      </w:r>
      <w:r>
        <w:rPr>
          <w:spacing w:val="-2"/>
        </w:rPr>
        <w:t> </w:t>
      </w:r>
      <w:r>
        <w:rPr/>
        <w:t>your</w:t>
      </w:r>
      <w:r>
        <w:rPr>
          <w:spacing w:val="-5"/>
        </w:rPr>
        <w:t> </w:t>
      </w:r>
      <w:r>
        <w:rPr/>
        <w:t>family</w:t>
      </w:r>
      <w:r>
        <w:rPr>
          <w:spacing w:val="-4"/>
        </w:rPr>
        <w:t> </w:t>
      </w:r>
      <w:r>
        <w:rPr/>
        <w:t>when</w:t>
      </w:r>
      <w:r>
        <w:rPr>
          <w:spacing w:val="-1"/>
        </w:rPr>
        <w:t> </w:t>
      </w:r>
      <w:r>
        <w:rPr/>
        <w:t>group</w:t>
      </w:r>
      <w:r>
        <w:rPr>
          <w:spacing w:val="-5"/>
        </w:rPr>
        <w:t> </w:t>
      </w:r>
      <w:r>
        <w:rPr/>
        <w:t>health</w:t>
      </w:r>
      <w:r>
        <w:rPr>
          <w:spacing w:val="-5"/>
        </w:rPr>
        <w:t> </w:t>
      </w:r>
      <w:r>
        <w:rPr/>
        <w:t>coverage</w:t>
      </w:r>
      <w:r>
        <w:rPr>
          <w:spacing w:val="-4"/>
        </w:rPr>
        <w:t> </w:t>
      </w:r>
      <w:r>
        <w:rPr/>
        <w:t>would</w:t>
      </w:r>
      <w:r>
        <w:rPr>
          <w:spacing w:val="-5"/>
        </w:rPr>
        <w:t> </w:t>
      </w:r>
      <w:r>
        <w:rPr/>
        <w:t>otherwise</w:t>
      </w:r>
      <w:r>
        <w:rPr>
          <w:spacing w:val="-6"/>
        </w:rPr>
        <w:t> </w:t>
      </w:r>
      <w:r>
        <w:rPr/>
        <w:t>end.</w:t>
      </w:r>
      <w:r>
        <w:rPr>
          <w:spacing w:val="-3"/>
        </w:rPr>
        <w:t> </w:t>
      </w:r>
      <w:r>
        <w:rPr/>
        <w:t>For</w:t>
      </w:r>
      <w:r>
        <w:rPr>
          <w:spacing w:val="-2"/>
        </w:rPr>
        <w:t> </w:t>
      </w:r>
      <w:r>
        <w:rPr/>
        <w:t>more</w:t>
      </w:r>
      <w:r>
        <w:rPr>
          <w:spacing w:val="-6"/>
        </w:rPr>
        <w:t> </w:t>
      </w:r>
      <w:r>
        <w:rPr/>
        <w:t>information</w:t>
      </w:r>
      <w:r>
        <w:rPr>
          <w:spacing w:val="-8"/>
        </w:rPr>
        <w:t> </w:t>
      </w:r>
      <w:r>
        <w:rPr/>
        <w:t>about</w:t>
      </w:r>
      <w:r>
        <w:rPr>
          <w:spacing w:val="-7"/>
        </w:rPr>
        <w:t> </w:t>
      </w:r>
      <w:r>
        <w:rPr/>
        <w:t>your</w:t>
      </w:r>
      <w:r>
        <w:rPr>
          <w:spacing w:val="-2"/>
        </w:rPr>
        <w:t> </w:t>
      </w:r>
      <w:r>
        <w:rPr/>
        <w:t>rights and obligations</w:t>
      </w:r>
      <w:r>
        <w:rPr>
          <w:spacing w:val="-1"/>
        </w:rPr>
        <w:t> </w:t>
      </w:r>
      <w:r>
        <w:rPr/>
        <w:t>under the Plan and under federal law, you should review the Plan’s Summary Plan Description or contact the Plan Administrator.</w:t>
      </w:r>
    </w:p>
    <w:p>
      <w:pPr>
        <w:pStyle w:val="BodyText"/>
        <w:spacing w:before="23"/>
      </w:pPr>
    </w:p>
    <w:p>
      <w:pPr>
        <w:pStyle w:val="BodyText"/>
        <w:ind w:left="425" w:right="493"/>
      </w:pPr>
      <w:r>
        <w:rPr/>
        <w:t>You may have other options available to you when you lose group health coverage. For example, you may be eligible</w:t>
      </w:r>
      <w:r>
        <w:rPr>
          <w:spacing w:val="-5"/>
        </w:rPr>
        <w:t> </w:t>
      </w:r>
      <w:r>
        <w:rPr/>
        <w:t>to</w:t>
      </w:r>
      <w:r>
        <w:rPr>
          <w:spacing w:val="-4"/>
        </w:rPr>
        <w:t> </w:t>
      </w:r>
      <w:r>
        <w:rPr/>
        <w:t>buy an</w:t>
      </w:r>
      <w:r>
        <w:rPr>
          <w:spacing w:val="-4"/>
        </w:rPr>
        <w:t> </w:t>
      </w:r>
      <w:r>
        <w:rPr/>
        <w:t>individual</w:t>
      </w:r>
      <w:r>
        <w:rPr>
          <w:spacing w:val="-4"/>
        </w:rPr>
        <w:t> </w:t>
      </w:r>
      <w:r>
        <w:rPr/>
        <w:t>plan</w:t>
      </w:r>
      <w:r>
        <w:rPr>
          <w:spacing w:val="-4"/>
        </w:rPr>
        <w:t> </w:t>
      </w:r>
      <w:r>
        <w:rPr/>
        <w:t>through</w:t>
      </w:r>
      <w:r>
        <w:rPr>
          <w:spacing w:val="-9"/>
        </w:rPr>
        <w:t> </w:t>
      </w:r>
      <w:r>
        <w:rPr/>
        <w:t>the</w:t>
      </w:r>
      <w:r>
        <w:rPr>
          <w:spacing w:val="-3"/>
        </w:rPr>
        <w:t> </w:t>
      </w:r>
      <w:r>
        <w:rPr/>
        <w:t>Health</w:t>
      </w:r>
      <w:r>
        <w:rPr>
          <w:spacing w:val="-4"/>
        </w:rPr>
        <w:t> </w:t>
      </w:r>
      <w:r>
        <w:rPr/>
        <w:t>Insurance</w:t>
      </w:r>
      <w:r>
        <w:rPr>
          <w:spacing w:val="-5"/>
        </w:rPr>
        <w:t> </w:t>
      </w:r>
      <w:r>
        <w:rPr/>
        <w:t>Marketplace.</w:t>
      </w:r>
      <w:r>
        <w:rPr>
          <w:spacing w:val="-9"/>
        </w:rPr>
        <w:t> </w:t>
      </w:r>
      <w:r>
        <w:rPr/>
        <w:t>By</w:t>
      </w:r>
      <w:r>
        <w:rPr>
          <w:spacing w:val="-2"/>
        </w:rPr>
        <w:t> </w:t>
      </w:r>
      <w:r>
        <w:rPr/>
        <w:t>enrolling</w:t>
      </w:r>
      <w:r>
        <w:rPr>
          <w:spacing w:val="-6"/>
        </w:rPr>
        <w:t> </w:t>
      </w:r>
      <w:r>
        <w:rPr/>
        <w:t>in</w:t>
      </w:r>
      <w:r>
        <w:rPr>
          <w:spacing w:val="-2"/>
        </w:rPr>
        <w:t> </w:t>
      </w:r>
      <w:r>
        <w:rPr/>
        <w:t>coverage</w:t>
      </w:r>
      <w:r>
        <w:rPr>
          <w:spacing w:val="-7"/>
        </w:rPr>
        <w:t> </w:t>
      </w:r>
      <w:r>
        <w:rPr/>
        <w:t>through</w:t>
      </w:r>
      <w:r>
        <w:rPr>
          <w:spacing w:val="-6"/>
        </w:rPr>
        <w:t> </w:t>
      </w:r>
      <w:r>
        <w:rPr/>
        <w:t>the Marketplace, you may qualify for lower costs on your monthly premiums and lower out-of-pocket costs.</w:t>
      </w:r>
    </w:p>
    <w:p>
      <w:pPr>
        <w:pStyle w:val="BodyText"/>
        <w:ind w:left="425" w:right="493"/>
      </w:pPr>
      <w:r>
        <w:rPr/>
        <w:t>Additionally,</w:t>
      </w:r>
      <w:r>
        <w:rPr>
          <w:spacing w:val="-9"/>
        </w:rPr>
        <w:t> </w:t>
      </w:r>
      <w:r>
        <w:rPr/>
        <w:t>you</w:t>
      </w:r>
      <w:r>
        <w:rPr>
          <w:spacing w:val="-3"/>
        </w:rPr>
        <w:t> </w:t>
      </w:r>
      <w:r>
        <w:rPr/>
        <w:t>may</w:t>
      </w:r>
      <w:r>
        <w:rPr>
          <w:spacing w:val="-4"/>
        </w:rPr>
        <w:t> </w:t>
      </w:r>
      <w:r>
        <w:rPr/>
        <w:t>qualify</w:t>
      </w:r>
      <w:r>
        <w:rPr>
          <w:spacing w:val="-1"/>
        </w:rPr>
        <w:t> </w:t>
      </w:r>
      <w:r>
        <w:rPr/>
        <w:t>for</w:t>
      </w:r>
      <w:r>
        <w:rPr>
          <w:spacing w:val="-2"/>
        </w:rPr>
        <w:t> </w:t>
      </w:r>
      <w:r>
        <w:rPr/>
        <w:t>a 30-day</w:t>
      </w:r>
      <w:r>
        <w:rPr>
          <w:spacing w:val="-1"/>
        </w:rPr>
        <w:t> </w:t>
      </w:r>
      <w:r>
        <w:rPr/>
        <w:t>special</w:t>
      </w:r>
      <w:r>
        <w:rPr>
          <w:spacing w:val="-5"/>
        </w:rPr>
        <w:t> </w:t>
      </w:r>
      <w:r>
        <w:rPr/>
        <w:t>enrollment</w:t>
      </w:r>
      <w:r>
        <w:rPr>
          <w:spacing w:val="-9"/>
        </w:rPr>
        <w:t> </w:t>
      </w:r>
      <w:r>
        <w:rPr/>
        <w:t>period</w:t>
      </w:r>
      <w:r>
        <w:rPr>
          <w:spacing w:val="-3"/>
        </w:rPr>
        <w:t> </w:t>
      </w:r>
      <w:r>
        <w:rPr/>
        <w:t>for</w:t>
      </w:r>
      <w:r>
        <w:rPr>
          <w:spacing w:val="-2"/>
        </w:rPr>
        <w:t> </w:t>
      </w:r>
      <w:r>
        <w:rPr/>
        <w:t>another</w:t>
      </w:r>
      <w:r>
        <w:rPr>
          <w:spacing w:val="-7"/>
        </w:rPr>
        <w:t> </w:t>
      </w:r>
      <w:r>
        <w:rPr/>
        <w:t>group</w:t>
      </w:r>
      <w:r>
        <w:rPr>
          <w:spacing w:val="-3"/>
        </w:rPr>
        <w:t> </w:t>
      </w:r>
      <w:r>
        <w:rPr/>
        <w:t>health</w:t>
      </w:r>
      <w:r>
        <w:rPr>
          <w:spacing w:val="-5"/>
        </w:rPr>
        <w:t> </w:t>
      </w:r>
      <w:r>
        <w:rPr/>
        <w:t>plan</w:t>
      </w:r>
      <w:r>
        <w:rPr>
          <w:spacing w:val="-3"/>
        </w:rPr>
        <w:t> </w:t>
      </w:r>
      <w:r>
        <w:rPr/>
        <w:t>for which</w:t>
      </w:r>
      <w:r>
        <w:rPr>
          <w:spacing w:val="-5"/>
        </w:rPr>
        <w:t> </w:t>
      </w:r>
      <w:r>
        <w:rPr/>
        <w:t>you are eligible (such as a spouse’s plan), even if that plan generally doesn’t accept late enrollees.</w:t>
      </w:r>
    </w:p>
    <w:p>
      <w:pPr>
        <w:pStyle w:val="Heading2"/>
        <w:spacing w:line="289" w:lineRule="exact" w:before="186"/>
        <w:ind w:left="444"/>
      </w:pPr>
      <w:r>
        <w:rPr>
          <w:color w:val="2B4352"/>
        </w:rPr>
        <w:t>What</w:t>
      </w:r>
      <w:r>
        <w:rPr>
          <w:color w:val="2B4352"/>
          <w:spacing w:val="-5"/>
        </w:rPr>
        <w:t> </w:t>
      </w:r>
      <w:r>
        <w:rPr>
          <w:color w:val="2B4352"/>
        </w:rPr>
        <w:t>is</w:t>
      </w:r>
      <w:r>
        <w:rPr>
          <w:color w:val="2B4352"/>
          <w:spacing w:val="-4"/>
        </w:rPr>
        <w:t> </w:t>
      </w:r>
      <w:r>
        <w:rPr>
          <w:color w:val="2B4352"/>
        </w:rPr>
        <w:t>COBRA</w:t>
      </w:r>
      <w:r>
        <w:rPr>
          <w:color w:val="2B4352"/>
          <w:spacing w:val="-4"/>
        </w:rPr>
        <w:t> </w:t>
      </w:r>
      <w:r>
        <w:rPr>
          <w:color w:val="2B4352"/>
        </w:rPr>
        <w:t>continuation</w:t>
      </w:r>
      <w:r>
        <w:rPr>
          <w:color w:val="2B4352"/>
          <w:spacing w:val="-1"/>
        </w:rPr>
        <w:t> </w:t>
      </w:r>
      <w:r>
        <w:rPr>
          <w:color w:val="2B4352"/>
          <w:spacing w:val="-2"/>
        </w:rPr>
        <w:t>coverage?</w:t>
      </w:r>
    </w:p>
    <w:p>
      <w:pPr>
        <w:pStyle w:val="BodyText"/>
        <w:ind w:left="425" w:right="363"/>
      </w:pPr>
      <w:r>
        <w:rPr/>
        <w:t>COBRA continuation coverage is a continuation of Plan coverage when it would otherwise end because of a life event. This is also called a “qualifying event.” Specific qualifying events are listed later in this notice.</w:t>
      </w:r>
      <w:r>
        <w:rPr>
          <w:spacing w:val="-1"/>
        </w:rPr>
        <w:t> </w:t>
      </w:r>
      <w:r>
        <w:rPr/>
        <w:t>After a qualifying event, COBRA continuation coverage must be offered to each person who is a “qualified beneficiary.” You,</w:t>
      </w:r>
      <w:r>
        <w:rPr>
          <w:spacing w:val="-5"/>
        </w:rPr>
        <w:t> </w:t>
      </w:r>
      <w:r>
        <w:rPr/>
        <w:t>your</w:t>
      </w:r>
      <w:r>
        <w:rPr>
          <w:spacing w:val="-2"/>
        </w:rPr>
        <w:t> </w:t>
      </w:r>
      <w:r>
        <w:rPr/>
        <w:t>spouse,</w:t>
      </w:r>
      <w:r>
        <w:rPr>
          <w:spacing w:val="-7"/>
        </w:rPr>
        <w:t> </w:t>
      </w:r>
      <w:r>
        <w:rPr/>
        <w:t>and</w:t>
      </w:r>
      <w:r>
        <w:rPr>
          <w:spacing w:val="-1"/>
        </w:rPr>
        <w:t> </w:t>
      </w:r>
      <w:r>
        <w:rPr/>
        <w:t>your</w:t>
      </w:r>
      <w:r>
        <w:rPr>
          <w:spacing w:val="-5"/>
        </w:rPr>
        <w:t> </w:t>
      </w:r>
      <w:r>
        <w:rPr/>
        <w:t>dependent</w:t>
      </w:r>
      <w:r>
        <w:rPr>
          <w:spacing w:val="-4"/>
        </w:rPr>
        <w:t> </w:t>
      </w:r>
      <w:r>
        <w:rPr/>
        <w:t>children</w:t>
      </w:r>
      <w:r>
        <w:rPr>
          <w:spacing w:val="-3"/>
        </w:rPr>
        <w:t> </w:t>
      </w:r>
      <w:r>
        <w:rPr/>
        <w:t>could</w:t>
      </w:r>
      <w:r>
        <w:rPr>
          <w:spacing w:val="-5"/>
        </w:rPr>
        <w:t> </w:t>
      </w:r>
      <w:r>
        <w:rPr/>
        <w:t>become</w:t>
      </w:r>
      <w:r>
        <w:rPr>
          <w:spacing w:val="-6"/>
        </w:rPr>
        <w:t> </w:t>
      </w:r>
      <w:r>
        <w:rPr/>
        <w:t>qualified</w:t>
      </w:r>
      <w:r>
        <w:rPr>
          <w:spacing w:val="-3"/>
        </w:rPr>
        <w:t> </w:t>
      </w:r>
      <w:r>
        <w:rPr/>
        <w:t>beneficiaries</w:t>
      </w:r>
      <w:r>
        <w:rPr>
          <w:spacing w:val="-5"/>
        </w:rPr>
        <w:t> </w:t>
      </w:r>
      <w:r>
        <w:rPr/>
        <w:t>if</w:t>
      </w:r>
      <w:r>
        <w:rPr>
          <w:spacing w:val="-2"/>
        </w:rPr>
        <w:t> </w:t>
      </w:r>
      <w:r>
        <w:rPr/>
        <w:t>coverage</w:t>
      </w:r>
      <w:r>
        <w:rPr>
          <w:spacing w:val="-4"/>
        </w:rPr>
        <w:t> </w:t>
      </w:r>
      <w:r>
        <w:rPr/>
        <w:t>under</w:t>
      </w:r>
      <w:r>
        <w:rPr>
          <w:spacing w:val="-2"/>
        </w:rPr>
        <w:t> </w:t>
      </w:r>
      <w:r>
        <w:rPr/>
        <w:t>the</w:t>
      </w:r>
      <w:r>
        <w:rPr>
          <w:spacing w:val="-2"/>
        </w:rPr>
        <w:t> </w:t>
      </w:r>
      <w:r>
        <w:rPr/>
        <w:t>Plan</w:t>
      </w:r>
      <w:r>
        <w:rPr>
          <w:spacing w:val="-5"/>
        </w:rPr>
        <w:t> </w:t>
      </w:r>
      <w:r>
        <w:rPr/>
        <w:t>is lost because of the qualifying event. Under the Plan, qualified beneficiaries who elect COBRA continuation coverage must pay for COBRA continuation coverage.</w:t>
      </w:r>
    </w:p>
    <w:p>
      <w:pPr>
        <w:pStyle w:val="BodyText"/>
        <w:ind w:left="425" w:right="493"/>
      </w:pPr>
      <w:r>
        <w:rPr/>
        <w:t>If you’re</w:t>
      </w:r>
      <w:r>
        <w:rPr>
          <w:spacing w:val="-4"/>
        </w:rPr>
        <w:t> </w:t>
      </w:r>
      <w:r>
        <w:rPr/>
        <w:t>an</w:t>
      </w:r>
      <w:r>
        <w:rPr>
          <w:spacing w:val="-1"/>
        </w:rPr>
        <w:t> </w:t>
      </w:r>
      <w:r>
        <w:rPr/>
        <w:t>employee,</w:t>
      </w:r>
      <w:r>
        <w:rPr>
          <w:spacing w:val="-7"/>
        </w:rPr>
        <w:t> </w:t>
      </w:r>
      <w:r>
        <w:rPr/>
        <w:t>you’ll</w:t>
      </w:r>
      <w:r>
        <w:rPr>
          <w:spacing w:val="-5"/>
        </w:rPr>
        <w:t> </w:t>
      </w:r>
      <w:r>
        <w:rPr/>
        <w:t>become</w:t>
      </w:r>
      <w:r>
        <w:rPr>
          <w:spacing w:val="-6"/>
        </w:rPr>
        <w:t> </w:t>
      </w:r>
      <w:r>
        <w:rPr/>
        <w:t>a qualified</w:t>
      </w:r>
      <w:r>
        <w:rPr>
          <w:spacing w:val="-5"/>
        </w:rPr>
        <w:t> </w:t>
      </w:r>
      <w:r>
        <w:rPr/>
        <w:t>beneficiary</w:t>
      </w:r>
      <w:r>
        <w:rPr>
          <w:spacing w:val="-1"/>
        </w:rPr>
        <w:t> </w:t>
      </w:r>
      <w:r>
        <w:rPr/>
        <w:t>if you</w:t>
      </w:r>
      <w:r>
        <w:rPr>
          <w:spacing w:val="-5"/>
        </w:rPr>
        <w:t> </w:t>
      </w:r>
      <w:r>
        <w:rPr/>
        <w:t>lose</w:t>
      </w:r>
      <w:r>
        <w:rPr>
          <w:spacing w:val="-4"/>
        </w:rPr>
        <w:t> </w:t>
      </w:r>
      <w:r>
        <w:rPr/>
        <w:t>your</w:t>
      </w:r>
      <w:r>
        <w:rPr>
          <w:spacing w:val="-5"/>
        </w:rPr>
        <w:t> </w:t>
      </w:r>
      <w:r>
        <w:rPr/>
        <w:t>coverage</w:t>
      </w:r>
      <w:r>
        <w:rPr>
          <w:spacing w:val="-4"/>
        </w:rPr>
        <w:t> </w:t>
      </w:r>
      <w:r>
        <w:rPr/>
        <w:t>under</w:t>
      </w:r>
      <w:r>
        <w:rPr>
          <w:spacing w:val="-2"/>
        </w:rPr>
        <w:t> </w:t>
      </w:r>
      <w:r>
        <w:rPr/>
        <w:t>the</w:t>
      </w:r>
      <w:r>
        <w:rPr>
          <w:spacing w:val="-2"/>
        </w:rPr>
        <w:t> </w:t>
      </w:r>
      <w:r>
        <w:rPr/>
        <w:t>Plan</w:t>
      </w:r>
      <w:r>
        <w:rPr>
          <w:spacing w:val="-5"/>
        </w:rPr>
        <w:t> </w:t>
      </w:r>
      <w:r>
        <w:rPr/>
        <w:t>because</w:t>
      </w:r>
      <w:r>
        <w:rPr>
          <w:spacing w:val="-4"/>
        </w:rPr>
        <w:t> </w:t>
      </w:r>
      <w:r>
        <w:rPr/>
        <w:t>of the following qualifying events:</w:t>
      </w:r>
    </w:p>
    <w:p>
      <w:pPr>
        <w:pStyle w:val="ListParagraph"/>
        <w:numPr>
          <w:ilvl w:val="0"/>
          <w:numId w:val="4"/>
        </w:numPr>
        <w:tabs>
          <w:tab w:pos="1452" w:val="left" w:leader="none"/>
        </w:tabs>
        <w:spacing w:line="240" w:lineRule="auto" w:before="132" w:after="0"/>
        <w:ind w:left="1452" w:right="0" w:hanging="360"/>
        <w:jc w:val="left"/>
        <w:rPr>
          <w:rFonts w:ascii="Symbol" w:hAnsi="Symbol"/>
          <w:sz w:val="22"/>
        </w:rPr>
      </w:pPr>
      <w:r>
        <w:rPr>
          <w:sz w:val="22"/>
        </w:rPr>
        <w:t>Your</w:t>
      </w:r>
      <w:r>
        <w:rPr>
          <w:spacing w:val="-13"/>
          <w:sz w:val="22"/>
        </w:rPr>
        <w:t> </w:t>
      </w:r>
      <w:r>
        <w:rPr>
          <w:sz w:val="22"/>
        </w:rPr>
        <w:t>hours</w:t>
      </w:r>
      <w:r>
        <w:rPr>
          <w:spacing w:val="-12"/>
          <w:sz w:val="22"/>
        </w:rPr>
        <w:t> </w:t>
      </w:r>
      <w:r>
        <w:rPr>
          <w:sz w:val="22"/>
        </w:rPr>
        <w:t>of</w:t>
      </w:r>
      <w:r>
        <w:rPr>
          <w:spacing w:val="-7"/>
          <w:sz w:val="22"/>
        </w:rPr>
        <w:t> </w:t>
      </w:r>
      <w:r>
        <w:rPr>
          <w:sz w:val="22"/>
        </w:rPr>
        <w:t>employment</w:t>
      </w:r>
      <w:r>
        <w:rPr>
          <w:spacing w:val="-14"/>
          <w:sz w:val="22"/>
        </w:rPr>
        <w:t> </w:t>
      </w:r>
      <w:r>
        <w:rPr>
          <w:sz w:val="22"/>
        </w:rPr>
        <w:t>are</w:t>
      </w:r>
      <w:r>
        <w:rPr>
          <w:spacing w:val="-6"/>
          <w:sz w:val="22"/>
        </w:rPr>
        <w:t> </w:t>
      </w:r>
      <w:r>
        <w:rPr>
          <w:sz w:val="22"/>
        </w:rPr>
        <w:t>reduced,</w:t>
      </w:r>
      <w:r>
        <w:rPr>
          <w:spacing w:val="-6"/>
          <w:sz w:val="22"/>
        </w:rPr>
        <w:t> </w:t>
      </w:r>
      <w:r>
        <w:rPr>
          <w:spacing w:val="-5"/>
          <w:sz w:val="22"/>
        </w:rPr>
        <w:t>or</w:t>
      </w:r>
    </w:p>
    <w:p>
      <w:pPr>
        <w:pStyle w:val="ListParagraph"/>
        <w:numPr>
          <w:ilvl w:val="0"/>
          <w:numId w:val="4"/>
        </w:numPr>
        <w:tabs>
          <w:tab w:pos="1452" w:val="left" w:leader="none"/>
        </w:tabs>
        <w:spacing w:line="240" w:lineRule="auto" w:before="6" w:after="0"/>
        <w:ind w:left="1452" w:right="0" w:hanging="360"/>
        <w:jc w:val="left"/>
        <w:rPr>
          <w:rFonts w:ascii="Symbol" w:hAnsi="Symbol"/>
          <w:sz w:val="22"/>
        </w:rPr>
      </w:pPr>
      <w:r>
        <w:rPr>
          <w:sz w:val="22"/>
        </w:rPr>
        <w:t>Your</w:t>
      </w:r>
      <w:r>
        <w:rPr>
          <w:spacing w:val="-14"/>
          <w:sz w:val="22"/>
        </w:rPr>
        <w:t> </w:t>
      </w:r>
      <w:r>
        <w:rPr>
          <w:sz w:val="22"/>
        </w:rPr>
        <w:t>employment</w:t>
      </w:r>
      <w:r>
        <w:rPr>
          <w:spacing w:val="-12"/>
          <w:sz w:val="22"/>
        </w:rPr>
        <w:t> </w:t>
      </w:r>
      <w:r>
        <w:rPr>
          <w:sz w:val="22"/>
        </w:rPr>
        <w:t>ends</w:t>
      </w:r>
      <w:r>
        <w:rPr>
          <w:spacing w:val="-5"/>
          <w:sz w:val="22"/>
        </w:rPr>
        <w:t> </w:t>
      </w:r>
      <w:r>
        <w:rPr>
          <w:sz w:val="22"/>
        </w:rPr>
        <w:t>for</w:t>
      </w:r>
      <w:r>
        <w:rPr>
          <w:spacing w:val="-6"/>
          <w:sz w:val="22"/>
        </w:rPr>
        <w:t> </w:t>
      </w:r>
      <w:r>
        <w:rPr>
          <w:sz w:val="22"/>
        </w:rPr>
        <w:t>any</w:t>
      </w:r>
      <w:r>
        <w:rPr>
          <w:spacing w:val="-5"/>
          <w:sz w:val="22"/>
        </w:rPr>
        <w:t> </w:t>
      </w:r>
      <w:r>
        <w:rPr>
          <w:sz w:val="22"/>
        </w:rPr>
        <w:t>reason</w:t>
      </w:r>
      <w:r>
        <w:rPr>
          <w:spacing w:val="-11"/>
          <w:sz w:val="22"/>
        </w:rPr>
        <w:t> </w:t>
      </w:r>
      <w:r>
        <w:rPr>
          <w:sz w:val="22"/>
        </w:rPr>
        <w:t>other</w:t>
      </w:r>
      <w:r>
        <w:rPr>
          <w:spacing w:val="-10"/>
          <w:sz w:val="22"/>
        </w:rPr>
        <w:t> </w:t>
      </w:r>
      <w:r>
        <w:rPr>
          <w:sz w:val="22"/>
        </w:rPr>
        <w:t>than</w:t>
      </w:r>
      <w:r>
        <w:rPr>
          <w:spacing w:val="-6"/>
          <w:sz w:val="22"/>
        </w:rPr>
        <w:t> </w:t>
      </w:r>
      <w:r>
        <w:rPr>
          <w:sz w:val="22"/>
        </w:rPr>
        <w:t>your</w:t>
      </w:r>
      <w:r>
        <w:rPr>
          <w:spacing w:val="-8"/>
          <w:sz w:val="22"/>
        </w:rPr>
        <w:t> </w:t>
      </w:r>
      <w:r>
        <w:rPr>
          <w:sz w:val="22"/>
        </w:rPr>
        <w:t>gross</w:t>
      </w:r>
      <w:r>
        <w:rPr>
          <w:spacing w:val="-10"/>
          <w:sz w:val="22"/>
        </w:rPr>
        <w:t> </w:t>
      </w:r>
      <w:r>
        <w:rPr>
          <w:spacing w:val="-2"/>
          <w:sz w:val="22"/>
        </w:rPr>
        <w:t>misconduct.</w:t>
      </w:r>
    </w:p>
    <w:p>
      <w:pPr>
        <w:pStyle w:val="BodyText"/>
        <w:spacing w:before="29"/>
      </w:pPr>
    </w:p>
    <w:p>
      <w:pPr>
        <w:pStyle w:val="BodyText"/>
        <w:ind w:left="426"/>
      </w:pPr>
      <w:r>
        <w:rPr/>
        <w:t>If you’re</w:t>
      </w:r>
      <w:r>
        <w:rPr>
          <w:spacing w:val="-4"/>
        </w:rPr>
        <w:t> </w:t>
      </w:r>
      <w:r>
        <w:rPr/>
        <w:t>the</w:t>
      </w:r>
      <w:r>
        <w:rPr>
          <w:spacing w:val="-2"/>
        </w:rPr>
        <w:t> </w:t>
      </w:r>
      <w:r>
        <w:rPr/>
        <w:t>spouse</w:t>
      </w:r>
      <w:r>
        <w:rPr>
          <w:spacing w:val="-6"/>
        </w:rPr>
        <w:t> </w:t>
      </w:r>
      <w:r>
        <w:rPr/>
        <w:t>of</w:t>
      </w:r>
      <w:r>
        <w:rPr>
          <w:spacing w:val="-3"/>
        </w:rPr>
        <w:t> </w:t>
      </w:r>
      <w:r>
        <w:rPr/>
        <w:t>an</w:t>
      </w:r>
      <w:r>
        <w:rPr>
          <w:spacing w:val="-1"/>
        </w:rPr>
        <w:t> </w:t>
      </w:r>
      <w:r>
        <w:rPr/>
        <w:t>employee,</w:t>
      </w:r>
      <w:r>
        <w:rPr>
          <w:spacing w:val="-7"/>
        </w:rPr>
        <w:t> </w:t>
      </w:r>
      <w:r>
        <w:rPr/>
        <w:t>you’ll</w:t>
      </w:r>
      <w:r>
        <w:rPr>
          <w:spacing w:val="-5"/>
        </w:rPr>
        <w:t> </w:t>
      </w:r>
      <w:r>
        <w:rPr/>
        <w:t>become</w:t>
      </w:r>
      <w:r>
        <w:rPr>
          <w:spacing w:val="-6"/>
        </w:rPr>
        <w:t> </w:t>
      </w:r>
      <w:r>
        <w:rPr/>
        <w:t>a</w:t>
      </w:r>
      <w:r>
        <w:rPr>
          <w:spacing w:val="-3"/>
        </w:rPr>
        <w:t> </w:t>
      </w:r>
      <w:r>
        <w:rPr/>
        <w:t>qualified</w:t>
      </w:r>
      <w:r>
        <w:rPr>
          <w:spacing w:val="-3"/>
        </w:rPr>
        <w:t> </w:t>
      </w:r>
      <w:r>
        <w:rPr/>
        <w:t>beneficiary</w:t>
      </w:r>
      <w:r>
        <w:rPr>
          <w:spacing w:val="-1"/>
        </w:rPr>
        <w:t> </w:t>
      </w:r>
      <w:r>
        <w:rPr/>
        <w:t>if</w:t>
      </w:r>
      <w:r>
        <w:rPr>
          <w:spacing w:val="-3"/>
        </w:rPr>
        <w:t> </w:t>
      </w:r>
      <w:r>
        <w:rPr/>
        <w:t>you</w:t>
      </w:r>
      <w:r>
        <w:rPr>
          <w:spacing w:val="-3"/>
        </w:rPr>
        <w:t> </w:t>
      </w:r>
      <w:r>
        <w:rPr/>
        <w:t>lose</w:t>
      </w:r>
      <w:r>
        <w:rPr>
          <w:spacing w:val="-4"/>
        </w:rPr>
        <w:t> </w:t>
      </w:r>
      <w:r>
        <w:rPr/>
        <w:t>your</w:t>
      </w:r>
      <w:r>
        <w:rPr>
          <w:spacing w:val="-5"/>
        </w:rPr>
        <w:t> </w:t>
      </w:r>
      <w:r>
        <w:rPr/>
        <w:t>coverage</w:t>
      </w:r>
      <w:r>
        <w:rPr>
          <w:spacing w:val="-4"/>
        </w:rPr>
        <w:t> </w:t>
      </w:r>
      <w:r>
        <w:rPr/>
        <w:t>under</w:t>
      </w:r>
      <w:r>
        <w:rPr>
          <w:spacing w:val="-2"/>
        </w:rPr>
        <w:t> </w:t>
      </w:r>
      <w:r>
        <w:rPr/>
        <w:t>the</w:t>
      </w:r>
      <w:r>
        <w:rPr>
          <w:spacing w:val="-2"/>
        </w:rPr>
        <w:t> </w:t>
      </w:r>
      <w:r>
        <w:rPr/>
        <w:t>Plan because of the following qualifying events:</w:t>
      </w:r>
    </w:p>
    <w:p>
      <w:pPr>
        <w:pStyle w:val="ListParagraph"/>
        <w:numPr>
          <w:ilvl w:val="0"/>
          <w:numId w:val="4"/>
        </w:numPr>
        <w:tabs>
          <w:tab w:pos="1453" w:val="left" w:leader="none"/>
        </w:tabs>
        <w:spacing w:line="240" w:lineRule="auto" w:before="135" w:after="0"/>
        <w:ind w:left="1453" w:right="0" w:hanging="360"/>
        <w:jc w:val="left"/>
        <w:rPr>
          <w:rFonts w:ascii="Symbol" w:hAnsi="Symbol"/>
          <w:sz w:val="22"/>
        </w:rPr>
      </w:pPr>
      <w:r>
        <w:rPr>
          <w:sz w:val="22"/>
        </w:rPr>
        <w:t>Your</w:t>
      </w:r>
      <w:r>
        <w:rPr>
          <w:spacing w:val="-3"/>
          <w:sz w:val="22"/>
        </w:rPr>
        <w:t> </w:t>
      </w:r>
      <w:r>
        <w:rPr>
          <w:sz w:val="22"/>
        </w:rPr>
        <w:t>spouse</w:t>
      </w:r>
      <w:r>
        <w:rPr>
          <w:spacing w:val="-6"/>
          <w:sz w:val="22"/>
        </w:rPr>
        <w:t> </w:t>
      </w:r>
      <w:r>
        <w:rPr>
          <w:spacing w:val="-4"/>
          <w:sz w:val="22"/>
        </w:rPr>
        <w:t>dies;</w:t>
      </w:r>
    </w:p>
    <w:p>
      <w:pPr>
        <w:pStyle w:val="ListParagraph"/>
        <w:numPr>
          <w:ilvl w:val="0"/>
          <w:numId w:val="4"/>
        </w:numPr>
        <w:tabs>
          <w:tab w:pos="1453" w:val="left" w:leader="none"/>
        </w:tabs>
        <w:spacing w:line="240" w:lineRule="auto" w:before="3" w:after="0"/>
        <w:ind w:left="1453" w:right="0" w:hanging="360"/>
        <w:jc w:val="left"/>
        <w:rPr>
          <w:rFonts w:ascii="Symbol" w:hAnsi="Symbol"/>
          <w:sz w:val="22"/>
        </w:rPr>
      </w:pPr>
      <w:r>
        <w:rPr>
          <w:sz w:val="22"/>
        </w:rPr>
        <w:t>Your</w:t>
      </w:r>
      <w:r>
        <w:rPr>
          <w:spacing w:val="-4"/>
          <w:sz w:val="22"/>
        </w:rPr>
        <w:t> </w:t>
      </w:r>
      <w:r>
        <w:rPr>
          <w:sz w:val="22"/>
        </w:rPr>
        <w:t>spouse’s</w:t>
      </w:r>
      <w:r>
        <w:rPr>
          <w:spacing w:val="-9"/>
          <w:sz w:val="22"/>
        </w:rPr>
        <w:t> </w:t>
      </w:r>
      <w:r>
        <w:rPr>
          <w:sz w:val="22"/>
        </w:rPr>
        <w:t>hours</w:t>
      </w:r>
      <w:r>
        <w:rPr>
          <w:spacing w:val="-3"/>
          <w:sz w:val="22"/>
        </w:rPr>
        <w:t> </w:t>
      </w:r>
      <w:r>
        <w:rPr>
          <w:sz w:val="22"/>
        </w:rPr>
        <w:t>of</w:t>
      </w:r>
      <w:r>
        <w:rPr>
          <w:spacing w:val="-6"/>
          <w:sz w:val="22"/>
        </w:rPr>
        <w:t> </w:t>
      </w:r>
      <w:r>
        <w:rPr>
          <w:sz w:val="22"/>
        </w:rPr>
        <w:t>employment</w:t>
      </w:r>
      <w:r>
        <w:rPr>
          <w:spacing w:val="-10"/>
          <w:sz w:val="22"/>
        </w:rPr>
        <w:t> </w:t>
      </w:r>
      <w:r>
        <w:rPr>
          <w:sz w:val="22"/>
        </w:rPr>
        <w:t>are </w:t>
      </w:r>
      <w:r>
        <w:rPr>
          <w:spacing w:val="-2"/>
          <w:sz w:val="22"/>
        </w:rPr>
        <w:t>reduced;</w:t>
      </w:r>
    </w:p>
    <w:p>
      <w:pPr>
        <w:pStyle w:val="ListParagraph"/>
        <w:numPr>
          <w:ilvl w:val="0"/>
          <w:numId w:val="4"/>
        </w:numPr>
        <w:tabs>
          <w:tab w:pos="1453" w:val="left" w:leader="none"/>
        </w:tabs>
        <w:spacing w:line="240" w:lineRule="auto" w:before="3" w:after="0"/>
        <w:ind w:left="1453" w:right="0" w:hanging="360"/>
        <w:jc w:val="left"/>
        <w:rPr>
          <w:rFonts w:ascii="Symbol" w:hAnsi="Symbol"/>
          <w:sz w:val="22"/>
        </w:rPr>
      </w:pPr>
      <w:r>
        <w:rPr>
          <w:sz w:val="22"/>
        </w:rPr>
        <w:t>Your</w:t>
      </w:r>
      <w:r>
        <w:rPr>
          <w:spacing w:val="-6"/>
          <w:sz w:val="22"/>
        </w:rPr>
        <w:t> </w:t>
      </w:r>
      <w:r>
        <w:rPr>
          <w:sz w:val="22"/>
        </w:rPr>
        <w:t>spouse’s</w:t>
      </w:r>
      <w:r>
        <w:rPr>
          <w:spacing w:val="-10"/>
          <w:sz w:val="22"/>
        </w:rPr>
        <w:t> </w:t>
      </w:r>
      <w:r>
        <w:rPr>
          <w:sz w:val="22"/>
        </w:rPr>
        <w:t>employment</w:t>
      </w:r>
      <w:r>
        <w:rPr>
          <w:spacing w:val="-10"/>
          <w:sz w:val="22"/>
        </w:rPr>
        <w:t> </w:t>
      </w:r>
      <w:r>
        <w:rPr>
          <w:sz w:val="22"/>
        </w:rPr>
        <w:t>ends</w:t>
      </w:r>
      <w:r>
        <w:rPr>
          <w:spacing w:val="-3"/>
          <w:sz w:val="22"/>
        </w:rPr>
        <w:t> </w:t>
      </w:r>
      <w:r>
        <w:rPr>
          <w:sz w:val="22"/>
        </w:rPr>
        <w:t>for</w:t>
      </w:r>
      <w:r>
        <w:rPr>
          <w:spacing w:val="-3"/>
          <w:sz w:val="22"/>
        </w:rPr>
        <w:t> </w:t>
      </w:r>
      <w:r>
        <w:rPr>
          <w:sz w:val="22"/>
        </w:rPr>
        <w:t>any</w:t>
      </w:r>
      <w:r>
        <w:rPr>
          <w:spacing w:val="-2"/>
          <w:sz w:val="22"/>
        </w:rPr>
        <w:t> </w:t>
      </w:r>
      <w:r>
        <w:rPr>
          <w:sz w:val="22"/>
        </w:rPr>
        <w:t>reason</w:t>
      </w:r>
      <w:r>
        <w:rPr>
          <w:spacing w:val="-6"/>
          <w:sz w:val="22"/>
        </w:rPr>
        <w:t> </w:t>
      </w:r>
      <w:r>
        <w:rPr>
          <w:sz w:val="22"/>
        </w:rPr>
        <w:t>other</w:t>
      </w:r>
      <w:r>
        <w:rPr>
          <w:spacing w:val="-6"/>
          <w:sz w:val="22"/>
        </w:rPr>
        <w:t> </w:t>
      </w:r>
      <w:r>
        <w:rPr>
          <w:sz w:val="22"/>
        </w:rPr>
        <w:t>than</w:t>
      </w:r>
      <w:r>
        <w:rPr>
          <w:spacing w:val="-4"/>
          <w:sz w:val="22"/>
        </w:rPr>
        <w:t> </w:t>
      </w:r>
      <w:r>
        <w:rPr>
          <w:sz w:val="22"/>
        </w:rPr>
        <w:t>his</w:t>
      </w:r>
      <w:r>
        <w:rPr>
          <w:spacing w:val="-3"/>
          <w:sz w:val="22"/>
        </w:rPr>
        <w:t> </w:t>
      </w:r>
      <w:r>
        <w:rPr>
          <w:sz w:val="22"/>
        </w:rPr>
        <w:t>or</w:t>
      </w:r>
      <w:r>
        <w:rPr>
          <w:spacing w:val="-3"/>
          <w:sz w:val="22"/>
        </w:rPr>
        <w:t> </w:t>
      </w:r>
      <w:r>
        <w:rPr>
          <w:sz w:val="22"/>
        </w:rPr>
        <w:t>her</w:t>
      </w:r>
      <w:r>
        <w:rPr>
          <w:spacing w:val="-1"/>
          <w:sz w:val="22"/>
        </w:rPr>
        <w:t> </w:t>
      </w:r>
      <w:r>
        <w:rPr>
          <w:sz w:val="22"/>
        </w:rPr>
        <w:t>gross</w:t>
      </w:r>
      <w:r>
        <w:rPr>
          <w:spacing w:val="-8"/>
          <w:sz w:val="22"/>
        </w:rPr>
        <w:t> </w:t>
      </w:r>
      <w:r>
        <w:rPr>
          <w:spacing w:val="-2"/>
          <w:sz w:val="22"/>
        </w:rPr>
        <w:t>misconduct</w:t>
      </w:r>
    </w:p>
    <w:p>
      <w:pPr>
        <w:pStyle w:val="ListParagraph"/>
        <w:numPr>
          <w:ilvl w:val="0"/>
          <w:numId w:val="4"/>
        </w:numPr>
        <w:tabs>
          <w:tab w:pos="1453" w:val="left" w:leader="none"/>
        </w:tabs>
        <w:spacing w:line="240" w:lineRule="auto" w:before="5" w:after="0"/>
        <w:ind w:left="1453" w:right="0" w:hanging="360"/>
        <w:jc w:val="left"/>
        <w:rPr>
          <w:rFonts w:ascii="Symbol" w:hAnsi="Symbol"/>
          <w:sz w:val="22"/>
        </w:rPr>
      </w:pPr>
      <w:r>
        <w:rPr>
          <w:sz w:val="22"/>
        </w:rPr>
        <w:t>Your</w:t>
      </w:r>
      <w:r>
        <w:rPr>
          <w:spacing w:val="-4"/>
          <w:sz w:val="22"/>
        </w:rPr>
        <w:t> </w:t>
      </w:r>
      <w:r>
        <w:rPr>
          <w:sz w:val="22"/>
        </w:rPr>
        <w:t>spouse</w:t>
      </w:r>
      <w:r>
        <w:rPr>
          <w:spacing w:val="-7"/>
          <w:sz w:val="22"/>
        </w:rPr>
        <w:t> </w:t>
      </w:r>
      <w:r>
        <w:rPr>
          <w:sz w:val="22"/>
        </w:rPr>
        <w:t>becomes</w:t>
      </w:r>
      <w:r>
        <w:rPr>
          <w:spacing w:val="-10"/>
          <w:sz w:val="22"/>
        </w:rPr>
        <w:t> </w:t>
      </w:r>
      <w:r>
        <w:rPr>
          <w:sz w:val="22"/>
        </w:rPr>
        <w:t>entitled</w:t>
      </w:r>
      <w:r>
        <w:rPr>
          <w:spacing w:val="-6"/>
          <w:sz w:val="22"/>
        </w:rPr>
        <w:t> </w:t>
      </w:r>
      <w:r>
        <w:rPr>
          <w:sz w:val="22"/>
        </w:rPr>
        <w:t>to</w:t>
      </w:r>
      <w:r>
        <w:rPr>
          <w:spacing w:val="-5"/>
          <w:sz w:val="22"/>
        </w:rPr>
        <w:t> </w:t>
      </w:r>
      <w:r>
        <w:rPr>
          <w:sz w:val="22"/>
        </w:rPr>
        <w:t>Medicare</w:t>
      </w:r>
      <w:r>
        <w:rPr>
          <w:spacing w:val="-5"/>
          <w:sz w:val="22"/>
        </w:rPr>
        <w:t> </w:t>
      </w:r>
      <w:r>
        <w:rPr>
          <w:sz w:val="22"/>
        </w:rPr>
        <w:t>benefits</w:t>
      </w:r>
      <w:r>
        <w:rPr>
          <w:spacing w:val="-8"/>
          <w:sz w:val="22"/>
        </w:rPr>
        <w:t> </w:t>
      </w:r>
      <w:r>
        <w:rPr>
          <w:sz w:val="22"/>
        </w:rPr>
        <w:t>(under</w:t>
      </w:r>
      <w:r>
        <w:rPr>
          <w:spacing w:val="-2"/>
          <w:sz w:val="22"/>
        </w:rPr>
        <w:t> </w:t>
      </w:r>
      <w:r>
        <w:rPr>
          <w:sz w:val="22"/>
        </w:rPr>
        <w:t>Part</w:t>
      </w:r>
      <w:r>
        <w:rPr>
          <w:spacing w:val="-5"/>
          <w:sz w:val="22"/>
        </w:rPr>
        <w:t> </w:t>
      </w:r>
      <w:r>
        <w:rPr>
          <w:sz w:val="22"/>
        </w:rPr>
        <w:t>A,</w:t>
      </w:r>
      <w:r>
        <w:rPr>
          <w:spacing w:val="-1"/>
          <w:sz w:val="22"/>
        </w:rPr>
        <w:t> </w:t>
      </w:r>
      <w:r>
        <w:rPr>
          <w:sz w:val="22"/>
        </w:rPr>
        <w:t>Part</w:t>
      </w:r>
      <w:r>
        <w:rPr>
          <w:spacing w:val="-6"/>
          <w:sz w:val="22"/>
        </w:rPr>
        <w:t> </w:t>
      </w:r>
      <w:r>
        <w:rPr>
          <w:sz w:val="22"/>
        </w:rPr>
        <w:t>B,</w:t>
      </w:r>
      <w:r>
        <w:rPr>
          <w:spacing w:val="-1"/>
          <w:sz w:val="22"/>
        </w:rPr>
        <w:t> </w:t>
      </w:r>
      <w:r>
        <w:rPr>
          <w:sz w:val="22"/>
        </w:rPr>
        <w:t>or</w:t>
      </w:r>
      <w:r>
        <w:rPr>
          <w:spacing w:val="-3"/>
          <w:sz w:val="22"/>
        </w:rPr>
        <w:t> </w:t>
      </w:r>
      <w:r>
        <w:rPr>
          <w:sz w:val="22"/>
        </w:rPr>
        <w:t>both);</w:t>
      </w:r>
      <w:r>
        <w:rPr>
          <w:spacing w:val="-5"/>
          <w:sz w:val="22"/>
        </w:rPr>
        <w:t> or</w:t>
      </w:r>
    </w:p>
    <w:p>
      <w:pPr>
        <w:pStyle w:val="ListParagraph"/>
        <w:numPr>
          <w:ilvl w:val="0"/>
          <w:numId w:val="4"/>
        </w:numPr>
        <w:tabs>
          <w:tab w:pos="1453" w:val="left" w:leader="none"/>
        </w:tabs>
        <w:spacing w:line="240" w:lineRule="auto" w:before="3" w:after="0"/>
        <w:ind w:left="1453" w:right="0" w:hanging="360"/>
        <w:jc w:val="left"/>
        <w:rPr>
          <w:rFonts w:ascii="Symbol" w:hAnsi="Symbol"/>
          <w:sz w:val="22"/>
        </w:rPr>
      </w:pPr>
      <w:r>
        <w:rPr>
          <w:sz w:val="22"/>
        </w:rPr>
        <w:t>You</w:t>
      </w:r>
      <w:r>
        <w:rPr>
          <w:spacing w:val="-6"/>
          <w:sz w:val="22"/>
        </w:rPr>
        <w:t> </w:t>
      </w:r>
      <w:r>
        <w:rPr>
          <w:sz w:val="22"/>
        </w:rPr>
        <w:t>become</w:t>
      </w:r>
      <w:r>
        <w:rPr>
          <w:spacing w:val="-7"/>
          <w:sz w:val="22"/>
        </w:rPr>
        <w:t> </w:t>
      </w:r>
      <w:r>
        <w:rPr>
          <w:sz w:val="22"/>
        </w:rPr>
        <w:t>divorced</w:t>
      </w:r>
      <w:r>
        <w:rPr>
          <w:spacing w:val="-6"/>
          <w:sz w:val="22"/>
        </w:rPr>
        <w:t> </w:t>
      </w:r>
      <w:r>
        <w:rPr>
          <w:sz w:val="22"/>
        </w:rPr>
        <w:t>or</w:t>
      </w:r>
      <w:r>
        <w:rPr>
          <w:spacing w:val="-3"/>
          <w:sz w:val="22"/>
        </w:rPr>
        <w:t> </w:t>
      </w:r>
      <w:r>
        <w:rPr>
          <w:sz w:val="22"/>
        </w:rPr>
        <w:t>legally</w:t>
      </w:r>
      <w:r>
        <w:rPr>
          <w:spacing w:val="-5"/>
          <w:sz w:val="22"/>
        </w:rPr>
        <w:t> </w:t>
      </w:r>
      <w:r>
        <w:rPr>
          <w:sz w:val="22"/>
        </w:rPr>
        <w:t>separated</w:t>
      </w:r>
      <w:r>
        <w:rPr>
          <w:spacing w:val="-6"/>
          <w:sz w:val="22"/>
        </w:rPr>
        <w:t> </w:t>
      </w:r>
      <w:r>
        <w:rPr>
          <w:sz w:val="22"/>
        </w:rPr>
        <w:t>from</w:t>
      </w:r>
      <w:r>
        <w:rPr>
          <w:spacing w:val="-4"/>
          <w:sz w:val="22"/>
        </w:rPr>
        <w:t> </w:t>
      </w:r>
      <w:r>
        <w:rPr>
          <w:sz w:val="22"/>
        </w:rPr>
        <w:t>your</w:t>
      </w:r>
      <w:r>
        <w:rPr>
          <w:spacing w:val="-3"/>
          <w:sz w:val="22"/>
        </w:rPr>
        <w:t> </w:t>
      </w:r>
      <w:r>
        <w:rPr>
          <w:spacing w:val="-2"/>
          <w:sz w:val="22"/>
        </w:rPr>
        <w:t>spouse.</w:t>
      </w:r>
    </w:p>
    <w:p>
      <w:pPr>
        <w:spacing w:after="0" w:line="240" w:lineRule="auto"/>
        <w:jc w:val="left"/>
        <w:rPr>
          <w:rFonts w:ascii="Symbol" w:hAnsi="Symbol"/>
          <w:sz w:val="22"/>
        </w:rPr>
        <w:sectPr>
          <w:pgSz w:w="12240" w:h="15840"/>
          <w:pgMar w:header="0" w:footer="605" w:top="1100" w:bottom="820" w:left="560" w:right="660"/>
        </w:sectPr>
      </w:pPr>
    </w:p>
    <w:p>
      <w:pPr>
        <w:pStyle w:val="BodyText"/>
        <w:spacing w:before="44"/>
        <w:ind w:left="425"/>
      </w:pPr>
      <w:bookmarkStart w:name="Slide Number 10" w:id="13"/>
      <w:bookmarkEnd w:id="13"/>
      <w:r>
        <w:rPr/>
      </w:r>
      <w:r>
        <w:rPr/>
        <w:t>Your</w:t>
      </w:r>
      <w:r>
        <w:rPr>
          <w:spacing w:val="-2"/>
        </w:rPr>
        <w:t> </w:t>
      </w:r>
      <w:r>
        <w:rPr/>
        <w:t>dependent</w:t>
      </w:r>
      <w:r>
        <w:rPr>
          <w:spacing w:val="-5"/>
        </w:rPr>
        <w:t> </w:t>
      </w:r>
      <w:r>
        <w:rPr/>
        <w:t>children</w:t>
      </w:r>
      <w:r>
        <w:rPr>
          <w:spacing w:val="-3"/>
        </w:rPr>
        <w:t> </w:t>
      </w:r>
      <w:r>
        <w:rPr/>
        <w:t>will</w:t>
      </w:r>
      <w:r>
        <w:rPr>
          <w:spacing w:val="-4"/>
        </w:rPr>
        <w:t> </w:t>
      </w:r>
      <w:r>
        <w:rPr/>
        <w:t>become</w:t>
      </w:r>
      <w:r>
        <w:rPr>
          <w:spacing w:val="-6"/>
        </w:rPr>
        <w:t> </w:t>
      </w:r>
      <w:r>
        <w:rPr/>
        <w:t>qualified</w:t>
      </w:r>
      <w:r>
        <w:rPr>
          <w:spacing w:val="-6"/>
        </w:rPr>
        <w:t> </w:t>
      </w:r>
      <w:r>
        <w:rPr/>
        <w:t>beneficiaries</w:t>
      </w:r>
      <w:r>
        <w:rPr>
          <w:spacing w:val="-5"/>
        </w:rPr>
        <w:t> </w:t>
      </w:r>
      <w:r>
        <w:rPr/>
        <w:t>if</w:t>
      </w:r>
      <w:r>
        <w:rPr>
          <w:spacing w:val="-1"/>
        </w:rPr>
        <w:t> </w:t>
      </w:r>
      <w:r>
        <w:rPr/>
        <w:t>they</w:t>
      </w:r>
      <w:r>
        <w:rPr>
          <w:spacing w:val="-4"/>
        </w:rPr>
        <w:t> </w:t>
      </w:r>
      <w:r>
        <w:rPr/>
        <w:t>lose</w:t>
      </w:r>
      <w:r>
        <w:rPr>
          <w:spacing w:val="-5"/>
        </w:rPr>
        <w:t> </w:t>
      </w:r>
      <w:r>
        <w:rPr/>
        <w:t>coverage</w:t>
      </w:r>
      <w:r>
        <w:rPr>
          <w:spacing w:val="-4"/>
        </w:rPr>
        <w:t> </w:t>
      </w:r>
      <w:r>
        <w:rPr/>
        <w:t>under</w:t>
      </w:r>
      <w:r>
        <w:rPr>
          <w:spacing w:val="-3"/>
        </w:rPr>
        <w:t> </w:t>
      </w:r>
      <w:r>
        <w:rPr/>
        <w:t>the</w:t>
      </w:r>
      <w:r>
        <w:rPr>
          <w:spacing w:val="-2"/>
        </w:rPr>
        <w:t> </w:t>
      </w:r>
      <w:r>
        <w:rPr/>
        <w:t>Plan</w:t>
      </w:r>
      <w:r>
        <w:rPr>
          <w:spacing w:val="-6"/>
        </w:rPr>
        <w:t> </w:t>
      </w:r>
      <w:r>
        <w:rPr/>
        <w:t>because</w:t>
      </w:r>
      <w:r>
        <w:rPr>
          <w:spacing w:val="-4"/>
        </w:rPr>
        <w:t> </w:t>
      </w:r>
      <w:r>
        <w:rPr/>
        <w:t>of</w:t>
      </w:r>
      <w:r>
        <w:rPr>
          <w:spacing w:val="-3"/>
        </w:rPr>
        <w:t> </w:t>
      </w:r>
      <w:r>
        <w:rPr/>
        <w:t>the following qualifying events:</w:t>
      </w:r>
    </w:p>
    <w:p>
      <w:pPr>
        <w:pStyle w:val="ListParagraph"/>
        <w:numPr>
          <w:ilvl w:val="0"/>
          <w:numId w:val="4"/>
        </w:numPr>
        <w:tabs>
          <w:tab w:pos="1452" w:val="left" w:leader="none"/>
        </w:tabs>
        <w:spacing w:line="240" w:lineRule="auto" w:before="135" w:after="0"/>
        <w:ind w:left="1452" w:right="0" w:hanging="360"/>
        <w:jc w:val="left"/>
        <w:rPr>
          <w:rFonts w:ascii="Symbol" w:hAnsi="Symbol"/>
          <w:color w:val="2C115F"/>
          <w:sz w:val="22"/>
        </w:rPr>
      </w:pPr>
      <w:r>
        <w:rPr>
          <w:sz w:val="22"/>
        </w:rPr>
        <w:t>The</w:t>
      </w:r>
      <w:r>
        <w:rPr>
          <w:spacing w:val="-7"/>
          <w:sz w:val="22"/>
        </w:rPr>
        <w:t> </w:t>
      </w:r>
      <w:r>
        <w:rPr>
          <w:sz w:val="22"/>
        </w:rPr>
        <w:t>parent-employee</w:t>
      </w:r>
      <w:r>
        <w:rPr>
          <w:spacing w:val="-9"/>
          <w:sz w:val="22"/>
        </w:rPr>
        <w:t> </w:t>
      </w:r>
      <w:r>
        <w:rPr>
          <w:spacing w:val="-2"/>
          <w:sz w:val="22"/>
        </w:rPr>
        <w:t>dies;</w:t>
      </w:r>
    </w:p>
    <w:p>
      <w:pPr>
        <w:pStyle w:val="ListParagraph"/>
        <w:numPr>
          <w:ilvl w:val="0"/>
          <w:numId w:val="4"/>
        </w:numPr>
        <w:tabs>
          <w:tab w:pos="1452" w:val="left" w:leader="none"/>
        </w:tabs>
        <w:spacing w:line="240" w:lineRule="auto" w:before="3" w:after="0"/>
        <w:ind w:left="1452" w:right="0" w:hanging="360"/>
        <w:jc w:val="left"/>
        <w:rPr>
          <w:rFonts w:ascii="Symbol" w:hAnsi="Symbol"/>
          <w:color w:val="2C115F"/>
          <w:sz w:val="22"/>
        </w:rPr>
      </w:pPr>
      <w:r>
        <w:rPr>
          <w:sz w:val="22"/>
        </w:rPr>
        <w:t>The</w:t>
      </w:r>
      <w:r>
        <w:rPr>
          <w:spacing w:val="-5"/>
          <w:sz w:val="22"/>
        </w:rPr>
        <w:t> </w:t>
      </w:r>
      <w:r>
        <w:rPr>
          <w:sz w:val="22"/>
        </w:rPr>
        <w:t>parent-employee’s</w:t>
      </w:r>
      <w:r>
        <w:rPr>
          <w:spacing w:val="-12"/>
          <w:sz w:val="22"/>
        </w:rPr>
        <w:t> </w:t>
      </w:r>
      <w:r>
        <w:rPr>
          <w:sz w:val="22"/>
        </w:rPr>
        <w:t>hours</w:t>
      </w:r>
      <w:r>
        <w:rPr>
          <w:spacing w:val="-4"/>
          <w:sz w:val="22"/>
        </w:rPr>
        <w:t> </w:t>
      </w:r>
      <w:r>
        <w:rPr>
          <w:sz w:val="22"/>
        </w:rPr>
        <w:t>of</w:t>
      </w:r>
      <w:r>
        <w:rPr>
          <w:spacing w:val="-5"/>
          <w:sz w:val="22"/>
        </w:rPr>
        <w:t> </w:t>
      </w:r>
      <w:r>
        <w:rPr>
          <w:sz w:val="22"/>
        </w:rPr>
        <w:t>employment</w:t>
      </w:r>
      <w:r>
        <w:rPr>
          <w:spacing w:val="-12"/>
          <w:sz w:val="22"/>
        </w:rPr>
        <w:t> </w:t>
      </w:r>
      <w:r>
        <w:rPr>
          <w:sz w:val="22"/>
        </w:rPr>
        <w:t>are</w:t>
      </w:r>
      <w:r>
        <w:rPr>
          <w:spacing w:val="-1"/>
          <w:sz w:val="22"/>
        </w:rPr>
        <w:t> </w:t>
      </w:r>
      <w:r>
        <w:rPr>
          <w:spacing w:val="-2"/>
          <w:sz w:val="22"/>
        </w:rPr>
        <w:t>reduced;</w:t>
      </w:r>
    </w:p>
    <w:p>
      <w:pPr>
        <w:pStyle w:val="ListParagraph"/>
        <w:numPr>
          <w:ilvl w:val="0"/>
          <w:numId w:val="4"/>
        </w:numPr>
        <w:tabs>
          <w:tab w:pos="1452" w:val="left" w:leader="none"/>
        </w:tabs>
        <w:spacing w:line="240" w:lineRule="auto" w:before="3" w:after="0"/>
        <w:ind w:left="1452" w:right="0" w:hanging="360"/>
        <w:jc w:val="left"/>
        <w:rPr>
          <w:rFonts w:ascii="Symbol" w:hAnsi="Symbol"/>
          <w:color w:val="2C115F"/>
          <w:sz w:val="22"/>
        </w:rPr>
      </w:pPr>
      <w:r>
        <w:rPr>
          <w:sz w:val="22"/>
        </w:rPr>
        <w:t>The</w:t>
      </w:r>
      <w:r>
        <w:rPr>
          <w:spacing w:val="-6"/>
          <w:sz w:val="22"/>
        </w:rPr>
        <w:t> </w:t>
      </w:r>
      <w:r>
        <w:rPr>
          <w:sz w:val="22"/>
        </w:rPr>
        <w:t>parent-employee’s</w:t>
      </w:r>
      <w:r>
        <w:rPr>
          <w:spacing w:val="-11"/>
          <w:sz w:val="22"/>
        </w:rPr>
        <w:t> </w:t>
      </w:r>
      <w:r>
        <w:rPr>
          <w:sz w:val="22"/>
        </w:rPr>
        <w:t>employment</w:t>
      </w:r>
      <w:r>
        <w:rPr>
          <w:spacing w:val="-10"/>
          <w:sz w:val="22"/>
        </w:rPr>
        <w:t> </w:t>
      </w:r>
      <w:r>
        <w:rPr>
          <w:sz w:val="22"/>
        </w:rPr>
        <w:t>ends</w:t>
      </w:r>
      <w:r>
        <w:rPr>
          <w:spacing w:val="-4"/>
          <w:sz w:val="22"/>
        </w:rPr>
        <w:t> </w:t>
      </w:r>
      <w:r>
        <w:rPr>
          <w:sz w:val="22"/>
        </w:rPr>
        <w:t>for</w:t>
      </w:r>
      <w:r>
        <w:rPr>
          <w:spacing w:val="-3"/>
          <w:sz w:val="22"/>
        </w:rPr>
        <w:t> </w:t>
      </w:r>
      <w:r>
        <w:rPr>
          <w:sz w:val="22"/>
        </w:rPr>
        <w:t>any</w:t>
      </w:r>
      <w:r>
        <w:rPr>
          <w:spacing w:val="-3"/>
          <w:sz w:val="22"/>
        </w:rPr>
        <w:t> </w:t>
      </w:r>
      <w:r>
        <w:rPr>
          <w:sz w:val="22"/>
        </w:rPr>
        <w:t>reason</w:t>
      </w:r>
      <w:r>
        <w:rPr>
          <w:spacing w:val="-7"/>
          <w:sz w:val="22"/>
        </w:rPr>
        <w:t> </w:t>
      </w:r>
      <w:r>
        <w:rPr>
          <w:sz w:val="22"/>
        </w:rPr>
        <w:t>other</w:t>
      </w:r>
      <w:r>
        <w:rPr>
          <w:spacing w:val="-6"/>
          <w:sz w:val="22"/>
        </w:rPr>
        <w:t> </w:t>
      </w:r>
      <w:r>
        <w:rPr>
          <w:sz w:val="22"/>
        </w:rPr>
        <w:t>than</w:t>
      </w:r>
      <w:r>
        <w:rPr>
          <w:spacing w:val="-5"/>
          <w:sz w:val="22"/>
        </w:rPr>
        <w:t> </w:t>
      </w:r>
      <w:r>
        <w:rPr>
          <w:sz w:val="22"/>
        </w:rPr>
        <w:t>his</w:t>
      </w:r>
      <w:r>
        <w:rPr>
          <w:spacing w:val="-4"/>
          <w:sz w:val="22"/>
        </w:rPr>
        <w:t> </w:t>
      </w:r>
      <w:r>
        <w:rPr>
          <w:sz w:val="22"/>
        </w:rPr>
        <w:t>or</w:t>
      </w:r>
      <w:r>
        <w:rPr>
          <w:spacing w:val="-3"/>
          <w:sz w:val="22"/>
        </w:rPr>
        <w:t> </w:t>
      </w:r>
      <w:r>
        <w:rPr>
          <w:sz w:val="22"/>
        </w:rPr>
        <w:t>her</w:t>
      </w:r>
      <w:r>
        <w:rPr>
          <w:spacing w:val="-2"/>
          <w:sz w:val="22"/>
        </w:rPr>
        <w:t> </w:t>
      </w:r>
      <w:r>
        <w:rPr>
          <w:sz w:val="22"/>
        </w:rPr>
        <w:t>gross</w:t>
      </w:r>
      <w:r>
        <w:rPr>
          <w:spacing w:val="-8"/>
          <w:sz w:val="22"/>
        </w:rPr>
        <w:t> </w:t>
      </w:r>
      <w:r>
        <w:rPr>
          <w:spacing w:val="-2"/>
          <w:sz w:val="22"/>
        </w:rPr>
        <w:t>misconduct;</w:t>
      </w:r>
    </w:p>
    <w:p>
      <w:pPr>
        <w:pStyle w:val="ListParagraph"/>
        <w:numPr>
          <w:ilvl w:val="0"/>
          <w:numId w:val="4"/>
        </w:numPr>
        <w:tabs>
          <w:tab w:pos="1451" w:val="left" w:leader="none"/>
        </w:tabs>
        <w:spacing w:line="240" w:lineRule="auto" w:before="5" w:after="0"/>
        <w:ind w:left="1451" w:right="0" w:hanging="359"/>
        <w:jc w:val="left"/>
        <w:rPr>
          <w:rFonts w:ascii="Symbol" w:hAnsi="Symbol"/>
          <w:color w:val="2C115F"/>
          <w:sz w:val="22"/>
        </w:rPr>
      </w:pPr>
      <w:r>
        <w:rPr>
          <w:sz w:val="22"/>
        </w:rPr>
        <w:t>The</w:t>
      </w:r>
      <w:r>
        <w:rPr>
          <w:spacing w:val="-6"/>
          <w:sz w:val="22"/>
        </w:rPr>
        <w:t> </w:t>
      </w:r>
      <w:r>
        <w:rPr>
          <w:sz w:val="22"/>
        </w:rPr>
        <w:t>parent-employee</w:t>
      </w:r>
      <w:r>
        <w:rPr>
          <w:spacing w:val="-8"/>
          <w:sz w:val="22"/>
        </w:rPr>
        <w:t> </w:t>
      </w:r>
      <w:r>
        <w:rPr>
          <w:sz w:val="22"/>
        </w:rPr>
        <w:t>becomes</w:t>
      </w:r>
      <w:r>
        <w:rPr>
          <w:spacing w:val="-11"/>
          <w:sz w:val="22"/>
        </w:rPr>
        <w:t> </w:t>
      </w:r>
      <w:r>
        <w:rPr>
          <w:sz w:val="22"/>
        </w:rPr>
        <w:t>entitled</w:t>
      </w:r>
      <w:r>
        <w:rPr>
          <w:spacing w:val="-6"/>
          <w:sz w:val="22"/>
        </w:rPr>
        <w:t> </w:t>
      </w:r>
      <w:r>
        <w:rPr>
          <w:sz w:val="22"/>
        </w:rPr>
        <w:t>to</w:t>
      </w:r>
      <w:r>
        <w:rPr>
          <w:spacing w:val="-5"/>
          <w:sz w:val="22"/>
        </w:rPr>
        <w:t> </w:t>
      </w:r>
      <w:r>
        <w:rPr>
          <w:sz w:val="22"/>
        </w:rPr>
        <w:t>Medicare</w:t>
      </w:r>
      <w:r>
        <w:rPr>
          <w:spacing w:val="-6"/>
          <w:sz w:val="22"/>
        </w:rPr>
        <w:t> </w:t>
      </w:r>
      <w:r>
        <w:rPr>
          <w:sz w:val="22"/>
        </w:rPr>
        <w:t>benefits</w:t>
      </w:r>
      <w:r>
        <w:rPr>
          <w:spacing w:val="-8"/>
          <w:sz w:val="22"/>
        </w:rPr>
        <w:t> </w:t>
      </w:r>
      <w:r>
        <w:rPr>
          <w:sz w:val="22"/>
        </w:rPr>
        <w:t>(Part</w:t>
      </w:r>
      <w:r>
        <w:rPr>
          <w:spacing w:val="-4"/>
          <w:sz w:val="22"/>
        </w:rPr>
        <w:t> </w:t>
      </w:r>
      <w:r>
        <w:rPr>
          <w:sz w:val="22"/>
        </w:rPr>
        <w:t>A,</w:t>
      </w:r>
      <w:r>
        <w:rPr>
          <w:spacing w:val="-4"/>
          <w:sz w:val="22"/>
        </w:rPr>
        <w:t> </w:t>
      </w:r>
      <w:r>
        <w:rPr>
          <w:sz w:val="22"/>
        </w:rPr>
        <w:t>Part</w:t>
      </w:r>
      <w:r>
        <w:rPr>
          <w:spacing w:val="-6"/>
          <w:sz w:val="22"/>
        </w:rPr>
        <w:t> </w:t>
      </w:r>
      <w:r>
        <w:rPr>
          <w:sz w:val="22"/>
        </w:rPr>
        <w:t>B,</w:t>
      </w:r>
      <w:r>
        <w:rPr>
          <w:spacing w:val="-2"/>
          <w:sz w:val="22"/>
        </w:rPr>
        <w:t> </w:t>
      </w:r>
      <w:r>
        <w:rPr>
          <w:sz w:val="22"/>
        </w:rPr>
        <w:t>or</w:t>
      </w:r>
      <w:r>
        <w:rPr>
          <w:spacing w:val="-3"/>
          <w:sz w:val="22"/>
        </w:rPr>
        <w:t> </w:t>
      </w:r>
      <w:r>
        <w:rPr>
          <w:spacing w:val="-2"/>
          <w:sz w:val="22"/>
        </w:rPr>
        <w:t>both);</w:t>
      </w:r>
    </w:p>
    <w:p>
      <w:pPr>
        <w:pStyle w:val="ListParagraph"/>
        <w:numPr>
          <w:ilvl w:val="0"/>
          <w:numId w:val="4"/>
        </w:numPr>
        <w:tabs>
          <w:tab w:pos="1451" w:val="left" w:leader="none"/>
        </w:tabs>
        <w:spacing w:line="240" w:lineRule="auto" w:before="3" w:after="0"/>
        <w:ind w:left="1451" w:right="0" w:hanging="360"/>
        <w:jc w:val="left"/>
        <w:rPr>
          <w:rFonts w:ascii="Symbol" w:hAnsi="Symbol"/>
          <w:color w:val="2C115F"/>
          <w:sz w:val="22"/>
        </w:rPr>
      </w:pPr>
      <w:r>
        <w:rPr>
          <w:sz w:val="22"/>
        </w:rPr>
        <w:t>The</w:t>
      </w:r>
      <w:r>
        <w:rPr>
          <w:spacing w:val="-5"/>
          <w:sz w:val="22"/>
        </w:rPr>
        <w:t> </w:t>
      </w:r>
      <w:r>
        <w:rPr>
          <w:sz w:val="22"/>
        </w:rPr>
        <w:t>parents</w:t>
      </w:r>
      <w:r>
        <w:rPr>
          <w:spacing w:val="-4"/>
          <w:sz w:val="22"/>
        </w:rPr>
        <w:t> </w:t>
      </w:r>
      <w:r>
        <w:rPr>
          <w:sz w:val="22"/>
        </w:rPr>
        <w:t>become</w:t>
      </w:r>
      <w:r>
        <w:rPr>
          <w:spacing w:val="-10"/>
          <w:sz w:val="22"/>
        </w:rPr>
        <w:t> </w:t>
      </w:r>
      <w:r>
        <w:rPr>
          <w:sz w:val="22"/>
        </w:rPr>
        <w:t>divorced</w:t>
      </w:r>
      <w:r>
        <w:rPr>
          <w:spacing w:val="-7"/>
          <w:sz w:val="22"/>
        </w:rPr>
        <w:t> </w:t>
      </w:r>
      <w:r>
        <w:rPr>
          <w:sz w:val="22"/>
        </w:rPr>
        <w:t>or</w:t>
      </w:r>
      <w:r>
        <w:rPr>
          <w:spacing w:val="-4"/>
          <w:sz w:val="22"/>
        </w:rPr>
        <w:t> </w:t>
      </w:r>
      <w:r>
        <w:rPr>
          <w:sz w:val="22"/>
        </w:rPr>
        <w:t>legally</w:t>
      </w:r>
      <w:r>
        <w:rPr>
          <w:spacing w:val="-6"/>
          <w:sz w:val="22"/>
        </w:rPr>
        <w:t> </w:t>
      </w:r>
      <w:r>
        <w:rPr>
          <w:sz w:val="22"/>
        </w:rPr>
        <w:t>separated;</w:t>
      </w:r>
      <w:r>
        <w:rPr>
          <w:spacing w:val="-6"/>
          <w:sz w:val="22"/>
        </w:rPr>
        <w:t> </w:t>
      </w:r>
      <w:r>
        <w:rPr>
          <w:spacing w:val="-5"/>
          <w:sz w:val="22"/>
        </w:rPr>
        <w:t>or</w:t>
      </w:r>
    </w:p>
    <w:p>
      <w:pPr>
        <w:pStyle w:val="ListParagraph"/>
        <w:numPr>
          <w:ilvl w:val="0"/>
          <w:numId w:val="4"/>
        </w:numPr>
        <w:tabs>
          <w:tab w:pos="1451" w:val="left" w:leader="none"/>
        </w:tabs>
        <w:spacing w:line="240" w:lineRule="auto" w:before="3" w:after="0"/>
        <w:ind w:left="1451" w:right="0" w:hanging="360"/>
        <w:jc w:val="left"/>
        <w:rPr>
          <w:rFonts w:ascii="Symbol" w:hAnsi="Symbol"/>
          <w:color w:val="2C115F"/>
          <w:sz w:val="22"/>
        </w:rPr>
      </w:pPr>
      <w:r>
        <w:rPr>
          <w:sz w:val="22"/>
        </w:rPr>
        <w:t>The</w:t>
      </w:r>
      <w:r>
        <w:rPr>
          <w:spacing w:val="-6"/>
          <w:sz w:val="22"/>
        </w:rPr>
        <w:t> </w:t>
      </w:r>
      <w:r>
        <w:rPr>
          <w:sz w:val="22"/>
        </w:rPr>
        <w:t>child</w:t>
      </w:r>
      <w:r>
        <w:rPr>
          <w:spacing w:val="-5"/>
          <w:sz w:val="22"/>
        </w:rPr>
        <w:t> </w:t>
      </w:r>
      <w:r>
        <w:rPr>
          <w:sz w:val="22"/>
        </w:rPr>
        <w:t>stops</w:t>
      </w:r>
      <w:r>
        <w:rPr>
          <w:spacing w:val="-9"/>
          <w:sz w:val="22"/>
        </w:rPr>
        <w:t> </w:t>
      </w:r>
      <w:r>
        <w:rPr>
          <w:sz w:val="22"/>
        </w:rPr>
        <w:t>being</w:t>
      </w:r>
      <w:r>
        <w:rPr>
          <w:spacing w:val="-5"/>
          <w:sz w:val="22"/>
        </w:rPr>
        <w:t> </w:t>
      </w:r>
      <w:r>
        <w:rPr>
          <w:sz w:val="22"/>
        </w:rPr>
        <w:t>eligible</w:t>
      </w:r>
      <w:r>
        <w:rPr>
          <w:spacing w:val="-6"/>
          <w:sz w:val="22"/>
        </w:rPr>
        <w:t> </w:t>
      </w:r>
      <w:r>
        <w:rPr>
          <w:sz w:val="22"/>
        </w:rPr>
        <w:t>for</w:t>
      </w:r>
      <w:r>
        <w:rPr>
          <w:spacing w:val="-2"/>
          <w:sz w:val="22"/>
        </w:rPr>
        <w:t> </w:t>
      </w:r>
      <w:r>
        <w:rPr>
          <w:sz w:val="22"/>
        </w:rPr>
        <w:t>coverage</w:t>
      </w:r>
      <w:r>
        <w:rPr>
          <w:spacing w:val="-7"/>
          <w:sz w:val="22"/>
        </w:rPr>
        <w:t> </w:t>
      </w:r>
      <w:r>
        <w:rPr>
          <w:sz w:val="22"/>
        </w:rPr>
        <w:t>under</w:t>
      </w:r>
      <w:r>
        <w:rPr>
          <w:spacing w:val="-2"/>
          <w:sz w:val="22"/>
        </w:rPr>
        <w:t> </w:t>
      </w:r>
      <w:r>
        <w:rPr>
          <w:sz w:val="22"/>
        </w:rPr>
        <w:t>the</w:t>
      </w:r>
      <w:r>
        <w:rPr>
          <w:spacing w:val="-4"/>
          <w:sz w:val="22"/>
        </w:rPr>
        <w:t> </w:t>
      </w:r>
      <w:r>
        <w:rPr>
          <w:sz w:val="22"/>
        </w:rPr>
        <w:t>Plan</w:t>
      </w:r>
      <w:r>
        <w:rPr>
          <w:spacing w:val="-7"/>
          <w:sz w:val="22"/>
        </w:rPr>
        <w:t> </w:t>
      </w:r>
      <w:r>
        <w:rPr>
          <w:sz w:val="22"/>
        </w:rPr>
        <w:t>as</w:t>
      </w:r>
      <w:r>
        <w:rPr>
          <w:spacing w:val="-4"/>
          <w:sz w:val="22"/>
        </w:rPr>
        <w:t> </w:t>
      </w:r>
      <w:r>
        <w:rPr>
          <w:sz w:val="22"/>
        </w:rPr>
        <w:t>a</w:t>
      </w:r>
      <w:r>
        <w:rPr>
          <w:spacing w:val="-4"/>
          <w:sz w:val="22"/>
        </w:rPr>
        <w:t> </w:t>
      </w:r>
      <w:r>
        <w:rPr>
          <w:sz w:val="22"/>
        </w:rPr>
        <w:t>“dependent</w:t>
      </w:r>
      <w:r>
        <w:rPr>
          <w:spacing w:val="-5"/>
          <w:sz w:val="22"/>
        </w:rPr>
        <w:t> </w:t>
      </w:r>
      <w:r>
        <w:rPr>
          <w:spacing w:val="-2"/>
          <w:sz w:val="22"/>
        </w:rPr>
        <w:t>child.”</w:t>
      </w:r>
    </w:p>
    <w:p>
      <w:pPr>
        <w:pStyle w:val="BodyText"/>
        <w:spacing w:before="15"/>
      </w:pPr>
    </w:p>
    <w:p>
      <w:pPr>
        <w:pStyle w:val="Heading2"/>
        <w:ind w:left="511"/>
      </w:pPr>
      <w:r>
        <w:rPr>
          <w:color w:val="2B4352"/>
        </w:rPr>
        <w:t>When is</w:t>
      </w:r>
      <w:r>
        <w:rPr>
          <w:color w:val="2B4352"/>
          <w:spacing w:val="-3"/>
        </w:rPr>
        <w:t> </w:t>
      </w:r>
      <w:r>
        <w:rPr>
          <w:color w:val="2B4352"/>
        </w:rPr>
        <w:t>COBRA continuation</w:t>
      </w:r>
      <w:r>
        <w:rPr>
          <w:color w:val="2B4352"/>
          <w:spacing w:val="-2"/>
        </w:rPr>
        <w:t> </w:t>
      </w:r>
      <w:r>
        <w:rPr>
          <w:color w:val="2B4352"/>
        </w:rPr>
        <w:t>coverage </w:t>
      </w:r>
      <w:r>
        <w:rPr>
          <w:color w:val="2B4352"/>
          <w:spacing w:val="-2"/>
        </w:rPr>
        <w:t>available?</w:t>
      </w:r>
    </w:p>
    <w:p>
      <w:pPr>
        <w:pStyle w:val="BodyText"/>
        <w:spacing w:before="10"/>
        <w:rPr>
          <w:b/>
          <w:sz w:val="20"/>
        </w:rPr>
      </w:pPr>
      <w:r>
        <w:rPr/>
        <mc:AlternateContent>
          <mc:Choice Requires="wps">
            <w:drawing>
              <wp:anchor distT="0" distB="0" distL="0" distR="0" allowOverlap="1" layoutInCell="1" locked="0" behindDoc="1" simplePos="0" relativeHeight="487589888">
                <wp:simplePos x="0" y="0"/>
                <wp:positionH relativeFrom="page">
                  <wp:posOffset>559308</wp:posOffset>
                </wp:positionH>
                <wp:positionV relativeFrom="paragraph">
                  <wp:posOffset>181854</wp:posOffset>
                </wp:positionV>
                <wp:extent cx="6637020" cy="858519"/>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637020" cy="858519"/>
                        </a:xfrm>
                        <a:prstGeom prst="rect">
                          <a:avLst/>
                        </a:prstGeom>
                        <a:ln w="9525">
                          <a:solidFill>
                            <a:srgbClr val="5F4779"/>
                          </a:solidFill>
                          <a:prstDash val="solid"/>
                        </a:ln>
                      </wps:spPr>
                      <wps:txbx>
                        <w:txbxContent>
                          <w:p>
                            <w:pPr>
                              <w:pStyle w:val="BodyText"/>
                              <w:spacing w:line="253" w:lineRule="exact"/>
                              <w:ind w:left="-8"/>
                              <w:jc w:val="both"/>
                            </w:pPr>
                            <w:r>
                              <w:rPr/>
                              <w:t>Sometimes,</w:t>
                            </w:r>
                            <w:r>
                              <w:rPr>
                                <w:spacing w:val="-11"/>
                              </w:rPr>
                              <w:t> </w:t>
                            </w:r>
                            <w:r>
                              <w:rPr/>
                              <w:t>filing</w:t>
                            </w:r>
                            <w:r>
                              <w:rPr>
                                <w:spacing w:val="-5"/>
                              </w:rPr>
                              <w:t> </w:t>
                            </w:r>
                            <w:r>
                              <w:rPr/>
                              <w:t>a</w:t>
                            </w:r>
                            <w:r>
                              <w:rPr>
                                <w:spacing w:val="-3"/>
                              </w:rPr>
                              <w:t> </w:t>
                            </w:r>
                            <w:r>
                              <w:rPr/>
                              <w:t>proceeding</w:t>
                            </w:r>
                            <w:r>
                              <w:rPr>
                                <w:spacing w:val="-7"/>
                              </w:rPr>
                              <w:t> </w:t>
                            </w:r>
                            <w:r>
                              <w:rPr/>
                              <w:t>in</w:t>
                            </w:r>
                            <w:r>
                              <w:rPr>
                                <w:spacing w:val="-5"/>
                              </w:rPr>
                              <w:t> </w:t>
                            </w:r>
                            <w:r>
                              <w:rPr/>
                              <w:t>bankruptcy</w:t>
                            </w:r>
                            <w:r>
                              <w:rPr>
                                <w:spacing w:val="-6"/>
                              </w:rPr>
                              <w:t> </w:t>
                            </w:r>
                            <w:r>
                              <w:rPr/>
                              <w:t>under</w:t>
                            </w:r>
                            <w:r>
                              <w:rPr>
                                <w:spacing w:val="-4"/>
                              </w:rPr>
                              <w:t> </w:t>
                            </w:r>
                            <w:r>
                              <w:rPr/>
                              <w:t>title</w:t>
                            </w:r>
                            <w:r>
                              <w:rPr>
                                <w:spacing w:val="-6"/>
                              </w:rPr>
                              <w:t> </w:t>
                            </w:r>
                            <w:r>
                              <w:rPr/>
                              <w:t>11</w:t>
                            </w:r>
                            <w:r>
                              <w:rPr>
                                <w:spacing w:val="-1"/>
                              </w:rPr>
                              <w:t> </w:t>
                            </w:r>
                            <w:r>
                              <w:rPr/>
                              <w:t>of</w:t>
                            </w:r>
                            <w:r>
                              <w:rPr>
                                <w:spacing w:val="-5"/>
                              </w:rPr>
                              <w:t> </w:t>
                            </w:r>
                            <w:r>
                              <w:rPr/>
                              <w:t>the</w:t>
                            </w:r>
                            <w:r>
                              <w:rPr>
                                <w:spacing w:val="-6"/>
                              </w:rPr>
                              <w:t> </w:t>
                            </w:r>
                            <w:r>
                              <w:rPr/>
                              <w:t>United</w:t>
                            </w:r>
                            <w:r>
                              <w:rPr>
                                <w:spacing w:val="-7"/>
                              </w:rPr>
                              <w:t> </w:t>
                            </w:r>
                            <w:r>
                              <w:rPr/>
                              <w:t>States</w:t>
                            </w:r>
                            <w:r>
                              <w:rPr>
                                <w:spacing w:val="-9"/>
                              </w:rPr>
                              <w:t> </w:t>
                            </w:r>
                            <w:r>
                              <w:rPr/>
                              <w:t>Code</w:t>
                            </w:r>
                            <w:r>
                              <w:rPr>
                                <w:spacing w:val="-4"/>
                              </w:rPr>
                              <w:t> </w:t>
                            </w:r>
                            <w:r>
                              <w:rPr/>
                              <w:t>can</w:t>
                            </w:r>
                            <w:r>
                              <w:rPr>
                                <w:spacing w:val="-5"/>
                              </w:rPr>
                              <w:t> </w:t>
                            </w:r>
                            <w:r>
                              <w:rPr/>
                              <w:t>be</w:t>
                            </w:r>
                            <w:r>
                              <w:rPr>
                                <w:spacing w:val="-4"/>
                              </w:rPr>
                              <w:t> </w:t>
                            </w:r>
                            <w:r>
                              <w:rPr/>
                              <w:t>a</w:t>
                            </w:r>
                            <w:r>
                              <w:rPr>
                                <w:spacing w:val="-2"/>
                              </w:rPr>
                              <w:t> </w:t>
                            </w:r>
                            <w:r>
                              <w:rPr/>
                              <w:t>qualifying</w:t>
                            </w:r>
                            <w:r>
                              <w:rPr>
                                <w:spacing w:val="-7"/>
                              </w:rPr>
                              <w:t> </w:t>
                            </w:r>
                            <w:r>
                              <w:rPr/>
                              <w:t>event.</w:t>
                            </w:r>
                            <w:r>
                              <w:rPr>
                                <w:spacing w:val="-7"/>
                              </w:rPr>
                              <w:t> </w:t>
                            </w:r>
                            <w:r>
                              <w:rPr/>
                              <w:t>If</w:t>
                            </w:r>
                            <w:r>
                              <w:rPr>
                                <w:spacing w:val="-2"/>
                              </w:rPr>
                              <w:t> </w:t>
                            </w:r>
                            <w:r>
                              <w:rPr>
                                <w:spacing w:val="-10"/>
                              </w:rPr>
                              <w:t>a</w:t>
                            </w:r>
                          </w:p>
                          <w:p>
                            <w:pPr>
                              <w:pStyle w:val="BodyText"/>
                              <w:ind w:left="-8" w:right="140"/>
                              <w:jc w:val="both"/>
                            </w:pPr>
                            <w:r>
                              <w:rPr/>
                              <w:t>proceeding</w:t>
                            </w:r>
                            <w:r>
                              <w:rPr>
                                <w:spacing w:val="-3"/>
                              </w:rPr>
                              <w:t> </w:t>
                            </w:r>
                            <w:r>
                              <w:rPr/>
                              <w:t>in</w:t>
                            </w:r>
                            <w:r>
                              <w:rPr>
                                <w:spacing w:val="-1"/>
                              </w:rPr>
                              <w:t> </w:t>
                            </w:r>
                            <w:r>
                              <w:rPr/>
                              <w:t>bankruptcy</w:t>
                            </w:r>
                            <w:r>
                              <w:rPr>
                                <w:spacing w:val="-2"/>
                              </w:rPr>
                              <w:t> </w:t>
                            </w:r>
                            <w:r>
                              <w:rPr/>
                              <w:t>is filed</w:t>
                            </w:r>
                            <w:r>
                              <w:rPr>
                                <w:spacing w:val="-1"/>
                              </w:rPr>
                              <w:t> </w:t>
                            </w:r>
                            <w:r>
                              <w:rPr/>
                              <w:t>with</w:t>
                            </w:r>
                            <w:r>
                              <w:rPr>
                                <w:spacing w:val="-1"/>
                              </w:rPr>
                              <w:t> </w:t>
                            </w:r>
                            <w:r>
                              <w:rPr/>
                              <w:t>respect</w:t>
                            </w:r>
                            <w:r>
                              <w:rPr>
                                <w:spacing w:val="-2"/>
                              </w:rPr>
                              <w:t> </w:t>
                            </w:r>
                            <w:r>
                              <w:rPr/>
                              <w:t>to</w:t>
                            </w:r>
                            <w:r>
                              <w:rPr>
                                <w:spacing w:val="-4"/>
                              </w:rPr>
                              <w:t> </w:t>
                            </w:r>
                            <w:r>
                              <w:rPr/>
                              <w:t>your district,</w:t>
                            </w:r>
                            <w:r>
                              <w:rPr>
                                <w:spacing w:val="-5"/>
                              </w:rPr>
                              <w:t> </w:t>
                            </w:r>
                            <w:r>
                              <w:rPr/>
                              <w:t>and that</w:t>
                            </w:r>
                            <w:r>
                              <w:rPr>
                                <w:spacing w:val="-5"/>
                              </w:rPr>
                              <w:t> </w:t>
                            </w:r>
                            <w:r>
                              <w:rPr/>
                              <w:t>bankruptcy</w:t>
                            </w:r>
                            <w:r>
                              <w:rPr>
                                <w:spacing w:val="-2"/>
                              </w:rPr>
                              <w:t> </w:t>
                            </w:r>
                            <w:r>
                              <w:rPr/>
                              <w:t>results</w:t>
                            </w:r>
                            <w:r>
                              <w:rPr>
                                <w:spacing w:val="-3"/>
                              </w:rPr>
                              <w:t> </w:t>
                            </w:r>
                            <w:r>
                              <w:rPr/>
                              <w:t>in</w:t>
                            </w:r>
                            <w:r>
                              <w:rPr>
                                <w:spacing w:val="-1"/>
                              </w:rPr>
                              <w:t> </w:t>
                            </w:r>
                            <w:r>
                              <w:rPr/>
                              <w:t>the loss</w:t>
                            </w:r>
                            <w:r>
                              <w:rPr>
                                <w:spacing w:val="-3"/>
                              </w:rPr>
                              <w:t> </w:t>
                            </w:r>
                            <w:r>
                              <w:rPr/>
                              <w:t>of</w:t>
                            </w:r>
                            <w:r>
                              <w:rPr>
                                <w:spacing w:val="-3"/>
                              </w:rPr>
                              <w:t> </w:t>
                            </w:r>
                            <w:r>
                              <w:rPr/>
                              <w:t>coverage</w:t>
                            </w:r>
                            <w:r>
                              <w:rPr>
                                <w:spacing w:val="-2"/>
                              </w:rPr>
                              <w:t> </w:t>
                            </w:r>
                            <w:r>
                              <w:rPr/>
                              <w:t>of any</w:t>
                            </w:r>
                            <w:r>
                              <w:rPr>
                                <w:spacing w:val="-1"/>
                              </w:rPr>
                              <w:t> </w:t>
                            </w:r>
                            <w:r>
                              <w:rPr/>
                              <w:t>retired</w:t>
                            </w:r>
                            <w:r>
                              <w:rPr>
                                <w:spacing w:val="-3"/>
                              </w:rPr>
                              <w:t> </w:t>
                            </w:r>
                            <w:r>
                              <w:rPr/>
                              <w:t>employee</w:t>
                            </w:r>
                            <w:r>
                              <w:rPr>
                                <w:spacing w:val="-6"/>
                              </w:rPr>
                              <w:t> </w:t>
                            </w:r>
                            <w:r>
                              <w:rPr/>
                              <w:t>covered</w:t>
                            </w:r>
                            <w:r>
                              <w:rPr>
                                <w:spacing w:val="-5"/>
                              </w:rPr>
                              <w:t> </w:t>
                            </w:r>
                            <w:r>
                              <w:rPr/>
                              <w:t>under</w:t>
                            </w:r>
                            <w:r>
                              <w:rPr>
                                <w:spacing w:val="-2"/>
                              </w:rPr>
                              <w:t> </w:t>
                            </w:r>
                            <w:r>
                              <w:rPr/>
                              <w:t>the</w:t>
                            </w:r>
                            <w:r>
                              <w:rPr>
                                <w:spacing w:val="-2"/>
                              </w:rPr>
                              <w:t> </w:t>
                            </w:r>
                            <w:r>
                              <w:rPr/>
                              <w:t>Plan,</w:t>
                            </w:r>
                            <w:r>
                              <w:rPr>
                                <w:spacing w:val="-5"/>
                              </w:rPr>
                              <w:t> </w:t>
                            </w:r>
                            <w:r>
                              <w:rPr/>
                              <w:t>the</w:t>
                            </w:r>
                            <w:r>
                              <w:rPr>
                                <w:spacing w:val="-2"/>
                              </w:rPr>
                              <w:t> </w:t>
                            </w:r>
                            <w:r>
                              <w:rPr/>
                              <w:t>retired</w:t>
                            </w:r>
                            <w:r>
                              <w:rPr>
                                <w:spacing w:val="-3"/>
                              </w:rPr>
                              <w:t> </w:t>
                            </w:r>
                            <w:r>
                              <w:rPr/>
                              <w:t>employee</w:t>
                            </w:r>
                            <w:r>
                              <w:rPr>
                                <w:spacing w:val="-6"/>
                              </w:rPr>
                              <w:t> </w:t>
                            </w:r>
                            <w:r>
                              <w:rPr/>
                              <w:t>will</w:t>
                            </w:r>
                            <w:r>
                              <w:rPr>
                                <w:spacing w:val="-3"/>
                              </w:rPr>
                              <w:t> </w:t>
                            </w:r>
                            <w:r>
                              <w:rPr/>
                              <w:t>become</w:t>
                            </w:r>
                            <w:r>
                              <w:rPr>
                                <w:spacing w:val="-9"/>
                              </w:rPr>
                              <w:t> </w:t>
                            </w:r>
                            <w:r>
                              <w:rPr/>
                              <w:t>a qualified</w:t>
                            </w:r>
                            <w:r>
                              <w:rPr>
                                <w:spacing w:val="-3"/>
                              </w:rPr>
                              <w:t> </w:t>
                            </w:r>
                            <w:r>
                              <w:rPr/>
                              <w:t>beneficiary.</w:t>
                            </w:r>
                            <w:r>
                              <w:rPr>
                                <w:spacing w:val="-5"/>
                              </w:rPr>
                              <w:t> </w:t>
                            </w:r>
                            <w:r>
                              <w:rPr/>
                              <w:t>The</w:t>
                            </w:r>
                            <w:r>
                              <w:rPr>
                                <w:spacing w:val="-2"/>
                              </w:rPr>
                              <w:t> </w:t>
                            </w:r>
                            <w:r>
                              <w:rPr/>
                              <w:t>retired employee’s</w:t>
                            </w:r>
                            <w:r>
                              <w:rPr>
                                <w:spacing w:val="-9"/>
                              </w:rPr>
                              <w:t> </w:t>
                            </w:r>
                            <w:r>
                              <w:rPr/>
                              <w:t>spouse,</w:t>
                            </w:r>
                            <w:r>
                              <w:rPr>
                                <w:spacing w:val="-7"/>
                              </w:rPr>
                              <w:t> </w:t>
                            </w:r>
                            <w:r>
                              <w:rPr/>
                              <w:t>surviving</w:t>
                            </w:r>
                            <w:r>
                              <w:rPr>
                                <w:spacing w:val="-5"/>
                              </w:rPr>
                              <w:t> </w:t>
                            </w:r>
                            <w:r>
                              <w:rPr/>
                              <w:t>spouse,</w:t>
                            </w:r>
                            <w:r>
                              <w:rPr>
                                <w:spacing w:val="-7"/>
                              </w:rPr>
                              <w:t> </w:t>
                            </w:r>
                            <w:r>
                              <w:rPr/>
                              <w:t>and</w:t>
                            </w:r>
                            <w:r>
                              <w:rPr>
                                <w:spacing w:val="-1"/>
                              </w:rPr>
                              <w:t> </w:t>
                            </w:r>
                            <w:r>
                              <w:rPr/>
                              <w:t>dependent</w:t>
                            </w:r>
                            <w:r>
                              <w:rPr>
                                <w:spacing w:val="-4"/>
                              </w:rPr>
                              <w:t> </w:t>
                            </w:r>
                            <w:r>
                              <w:rPr/>
                              <w:t>children</w:t>
                            </w:r>
                            <w:r>
                              <w:rPr>
                                <w:spacing w:val="-3"/>
                              </w:rPr>
                              <w:t> </w:t>
                            </w:r>
                            <w:r>
                              <w:rPr/>
                              <w:t>will</w:t>
                            </w:r>
                            <w:r>
                              <w:rPr>
                                <w:spacing w:val="-3"/>
                              </w:rPr>
                              <w:t> </w:t>
                            </w:r>
                            <w:r>
                              <w:rPr/>
                              <w:t>also</w:t>
                            </w:r>
                            <w:r>
                              <w:rPr>
                                <w:spacing w:val="-3"/>
                              </w:rPr>
                              <w:t> </w:t>
                            </w:r>
                            <w:r>
                              <w:rPr/>
                              <w:t>become</w:t>
                            </w:r>
                            <w:r>
                              <w:rPr>
                                <w:spacing w:val="-9"/>
                              </w:rPr>
                              <w:t> </w:t>
                            </w:r>
                            <w:r>
                              <w:rPr/>
                              <w:t>qualified</w:t>
                            </w:r>
                            <w:r>
                              <w:rPr>
                                <w:spacing w:val="-3"/>
                              </w:rPr>
                              <w:t> </w:t>
                            </w:r>
                            <w:r>
                              <w:rPr/>
                              <w:t>beneficiaries</w:t>
                            </w:r>
                            <w:r>
                              <w:rPr>
                                <w:spacing w:val="-5"/>
                              </w:rPr>
                              <w:t> </w:t>
                            </w:r>
                            <w:r>
                              <w:rPr/>
                              <w:t>if bankruptcy results in the loss of their coverage under the Plan.</w:t>
                            </w:r>
                          </w:p>
                        </w:txbxContent>
                      </wps:txbx>
                      <wps:bodyPr wrap="square" lIns="0" tIns="0" rIns="0" bIns="0" rtlCol="0">
                        <a:noAutofit/>
                      </wps:bodyPr>
                    </wps:wsp>
                  </a:graphicData>
                </a:graphic>
              </wp:anchor>
            </w:drawing>
          </mc:Choice>
          <mc:Fallback>
            <w:pict>
              <v:shape style="position:absolute;margin-left:44.040001pt;margin-top:14.319258pt;width:522.6pt;height:67.6pt;mso-position-horizontal-relative:page;mso-position-vertical-relative:paragraph;z-index:-15726592;mso-wrap-distance-left:0;mso-wrap-distance-right:0" type="#_x0000_t202" id="docshape5" filled="false" stroked="true" strokeweight=".75pt" strokecolor="#5f4779">
                <v:textbox inset="0,0,0,0">
                  <w:txbxContent>
                    <w:p>
                      <w:pPr>
                        <w:pStyle w:val="BodyText"/>
                        <w:spacing w:line="253" w:lineRule="exact"/>
                        <w:ind w:left="-8"/>
                        <w:jc w:val="both"/>
                      </w:pPr>
                      <w:r>
                        <w:rPr/>
                        <w:t>Sometimes,</w:t>
                      </w:r>
                      <w:r>
                        <w:rPr>
                          <w:spacing w:val="-11"/>
                        </w:rPr>
                        <w:t> </w:t>
                      </w:r>
                      <w:r>
                        <w:rPr/>
                        <w:t>filing</w:t>
                      </w:r>
                      <w:r>
                        <w:rPr>
                          <w:spacing w:val="-5"/>
                        </w:rPr>
                        <w:t> </w:t>
                      </w:r>
                      <w:r>
                        <w:rPr/>
                        <w:t>a</w:t>
                      </w:r>
                      <w:r>
                        <w:rPr>
                          <w:spacing w:val="-3"/>
                        </w:rPr>
                        <w:t> </w:t>
                      </w:r>
                      <w:r>
                        <w:rPr/>
                        <w:t>proceeding</w:t>
                      </w:r>
                      <w:r>
                        <w:rPr>
                          <w:spacing w:val="-7"/>
                        </w:rPr>
                        <w:t> </w:t>
                      </w:r>
                      <w:r>
                        <w:rPr/>
                        <w:t>in</w:t>
                      </w:r>
                      <w:r>
                        <w:rPr>
                          <w:spacing w:val="-5"/>
                        </w:rPr>
                        <w:t> </w:t>
                      </w:r>
                      <w:r>
                        <w:rPr/>
                        <w:t>bankruptcy</w:t>
                      </w:r>
                      <w:r>
                        <w:rPr>
                          <w:spacing w:val="-6"/>
                        </w:rPr>
                        <w:t> </w:t>
                      </w:r>
                      <w:r>
                        <w:rPr/>
                        <w:t>under</w:t>
                      </w:r>
                      <w:r>
                        <w:rPr>
                          <w:spacing w:val="-4"/>
                        </w:rPr>
                        <w:t> </w:t>
                      </w:r>
                      <w:r>
                        <w:rPr/>
                        <w:t>title</w:t>
                      </w:r>
                      <w:r>
                        <w:rPr>
                          <w:spacing w:val="-6"/>
                        </w:rPr>
                        <w:t> </w:t>
                      </w:r>
                      <w:r>
                        <w:rPr/>
                        <w:t>11</w:t>
                      </w:r>
                      <w:r>
                        <w:rPr>
                          <w:spacing w:val="-1"/>
                        </w:rPr>
                        <w:t> </w:t>
                      </w:r>
                      <w:r>
                        <w:rPr/>
                        <w:t>of</w:t>
                      </w:r>
                      <w:r>
                        <w:rPr>
                          <w:spacing w:val="-5"/>
                        </w:rPr>
                        <w:t> </w:t>
                      </w:r>
                      <w:r>
                        <w:rPr/>
                        <w:t>the</w:t>
                      </w:r>
                      <w:r>
                        <w:rPr>
                          <w:spacing w:val="-6"/>
                        </w:rPr>
                        <w:t> </w:t>
                      </w:r>
                      <w:r>
                        <w:rPr/>
                        <w:t>United</w:t>
                      </w:r>
                      <w:r>
                        <w:rPr>
                          <w:spacing w:val="-7"/>
                        </w:rPr>
                        <w:t> </w:t>
                      </w:r>
                      <w:r>
                        <w:rPr/>
                        <w:t>States</w:t>
                      </w:r>
                      <w:r>
                        <w:rPr>
                          <w:spacing w:val="-9"/>
                        </w:rPr>
                        <w:t> </w:t>
                      </w:r>
                      <w:r>
                        <w:rPr/>
                        <w:t>Code</w:t>
                      </w:r>
                      <w:r>
                        <w:rPr>
                          <w:spacing w:val="-4"/>
                        </w:rPr>
                        <w:t> </w:t>
                      </w:r>
                      <w:r>
                        <w:rPr/>
                        <w:t>can</w:t>
                      </w:r>
                      <w:r>
                        <w:rPr>
                          <w:spacing w:val="-5"/>
                        </w:rPr>
                        <w:t> </w:t>
                      </w:r>
                      <w:r>
                        <w:rPr/>
                        <w:t>be</w:t>
                      </w:r>
                      <w:r>
                        <w:rPr>
                          <w:spacing w:val="-4"/>
                        </w:rPr>
                        <w:t> </w:t>
                      </w:r>
                      <w:r>
                        <w:rPr/>
                        <w:t>a</w:t>
                      </w:r>
                      <w:r>
                        <w:rPr>
                          <w:spacing w:val="-2"/>
                        </w:rPr>
                        <w:t> </w:t>
                      </w:r>
                      <w:r>
                        <w:rPr/>
                        <w:t>qualifying</w:t>
                      </w:r>
                      <w:r>
                        <w:rPr>
                          <w:spacing w:val="-7"/>
                        </w:rPr>
                        <w:t> </w:t>
                      </w:r>
                      <w:r>
                        <w:rPr/>
                        <w:t>event.</w:t>
                      </w:r>
                      <w:r>
                        <w:rPr>
                          <w:spacing w:val="-7"/>
                        </w:rPr>
                        <w:t> </w:t>
                      </w:r>
                      <w:r>
                        <w:rPr/>
                        <w:t>If</w:t>
                      </w:r>
                      <w:r>
                        <w:rPr>
                          <w:spacing w:val="-2"/>
                        </w:rPr>
                        <w:t> </w:t>
                      </w:r>
                      <w:r>
                        <w:rPr>
                          <w:spacing w:val="-10"/>
                        </w:rPr>
                        <w:t>a</w:t>
                      </w:r>
                    </w:p>
                    <w:p>
                      <w:pPr>
                        <w:pStyle w:val="BodyText"/>
                        <w:ind w:left="-8" w:right="140"/>
                        <w:jc w:val="both"/>
                      </w:pPr>
                      <w:r>
                        <w:rPr/>
                        <w:t>proceeding</w:t>
                      </w:r>
                      <w:r>
                        <w:rPr>
                          <w:spacing w:val="-3"/>
                        </w:rPr>
                        <w:t> </w:t>
                      </w:r>
                      <w:r>
                        <w:rPr/>
                        <w:t>in</w:t>
                      </w:r>
                      <w:r>
                        <w:rPr>
                          <w:spacing w:val="-1"/>
                        </w:rPr>
                        <w:t> </w:t>
                      </w:r>
                      <w:r>
                        <w:rPr/>
                        <w:t>bankruptcy</w:t>
                      </w:r>
                      <w:r>
                        <w:rPr>
                          <w:spacing w:val="-2"/>
                        </w:rPr>
                        <w:t> </w:t>
                      </w:r>
                      <w:r>
                        <w:rPr/>
                        <w:t>is filed</w:t>
                      </w:r>
                      <w:r>
                        <w:rPr>
                          <w:spacing w:val="-1"/>
                        </w:rPr>
                        <w:t> </w:t>
                      </w:r>
                      <w:r>
                        <w:rPr/>
                        <w:t>with</w:t>
                      </w:r>
                      <w:r>
                        <w:rPr>
                          <w:spacing w:val="-1"/>
                        </w:rPr>
                        <w:t> </w:t>
                      </w:r>
                      <w:r>
                        <w:rPr/>
                        <w:t>respect</w:t>
                      </w:r>
                      <w:r>
                        <w:rPr>
                          <w:spacing w:val="-2"/>
                        </w:rPr>
                        <w:t> </w:t>
                      </w:r>
                      <w:r>
                        <w:rPr/>
                        <w:t>to</w:t>
                      </w:r>
                      <w:r>
                        <w:rPr>
                          <w:spacing w:val="-4"/>
                        </w:rPr>
                        <w:t> </w:t>
                      </w:r>
                      <w:r>
                        <w:rPr/>
                        <w:t>your district,</w:t>
                      </w:r>
                      <w:r>
                        <w:rPr>
                          <w:spacing w:val="-5"/>
                        </w:rPr>
                        <w:t> </w:t>
                      </w:r>
                      <w:r>
                        <w:rPr/>
                        <w:t>and that</w:t>
                      </w:r>
                      <w:r>
                        <w:rPr>
                          <w:spacing w:val="-5"/>
                        </w:rPr>
                        <w:t> </w:t>
                      </w:r>
                      <w:r>
                        <w:rPr/>
                        <w:t>bankruptcy</w:t>
                      </w:r>
                      <w:r>
                        <w:rPr>
                          <w:spacing w:val="-2"/>
                        </w:rPr>
                        <w:t> </w:t>
                      </w:r>
                      <w:r>
                        <w:rPr/>
                        <w:t>results</w:t>
                      </w:r>
                      <w:r>
                        <w:rPr>
                          <w:spacing w:val="-3"/>
                        </w:rPr>
                        <w:t> </w:t>
                      </w:r>
                      <w:r>
                        <w:rPr/>
                        <w:t>in</w:t>
                      </w:r>
                      <w:r>
                        <w:rPr>
                          <w:spacing w:val="-1"/>
                        </w:rPr>
                        <w:t> </w:t>
                      </w:r>
                      <w:r>
                        <w:rPr/>
                        <w:t>the loss</w:t>
                      </w:r>
                      <w:r>
                        <w:rPr>
                          <w:spacing w:val="-3"/>
                        </w:rPr>
                        <w:t> </w:t>
                      </w:r>
                      <w:r>
                        <w:rPr/>
                        <w:t>of</w:t>
                      </w:r>
                      <w:r>
                        <w:rPr>
                          <w:spacing w:val="-3"/>
                        </w:rPr>
                        <w:t> </w:t>
                      </w:r>
                      <w:r>
                        <w:rPr/>
                        <w:t>coverage</w:t>
                      </w:r>
                      <w:r>
                        <w:rPr>
                          <w:spacing w:val="-2"/>
                        </w:rPr>
                        <w:t> </w:t>
                      </w:r>
                      <w:r>
                        <w:rPr/>
                        <w:t>of any</w:t>
                      </w:r>
                      <w:r>
                        <w:rPr>
                          <w:spacing w:val="-1"/>
                        </w:rPr>
                        <w:t> </w:t>
                      </w:r>
                      <w:r>
                        <w:rPr/>
                        <w:t>retired</w:t>
                      </w:r>
                      <w:r>
                        <w:rPr>
                          <w:spacing w:val="-3"/>
                        </w:rPr>
                        <w:t> </w:t>
                      </w:r>
                      <w:r>
                        <w:rPr/>
                        <w:t>employee</w:t>
                      </w:r>
                      <w:r>
                        <w:rPr>
                          <w:spacing w:val="-6"/>
                        </w:rPr>
                        <w:t> </w:t>
                      </w:r>
                      <w:r>
                        <w:rPr/>
                        <w:t>covered</w:t>
                      </w:r>
                      <w:r>
                        <w:rPr>
                          <w:spacing w:val="-5"/>
                        </w:rPr>
                        <w:t> </w:t>
                      </w:r>
                      <w:r>
                        <w:rPr/>
                        <w:t>under</w:t>
                      </w:r>
                      <w:r>
                        <w:rPr>
                          <w:spacing w:val="-2"/>
                        </w:rPr>
                        <w:t> </w:t>
                      </w:r>
                      <w:r>
                        <w:rPr/>
                        <w:t>the</w:t>
                      </w:r>
                      <w:r>
                        <w:rPr>
                          <w:spacing w:val="-2"/>
                        </w:rPr>
                        <w:t> </w:t>
                      </w:r>
                      <w:r>
                        <w:rPr/>
                        <w:t>Plan,</w:t>
                      </w:r>
                      <w:r>
                        <w:rPr>
                          <w:spacing w:val="-5"/>
                        </w:rPr>
                        <w:t> </w:t>
                      </w:r>
                      <w:r>
                        <w:rPr/>
                        <w:t>the</w:t>
                      </w:r>
                      <w:r>
                        <w:rPr>
                          <w:spacing w:val="-2"/>
                        </w:rPr>
                        <w:t> </w:t>
                      </w:r>
                      <w:r>
                        <w:rPr/>
                        <w:t>retired</w:t>
                      </w:r>
                      <w:r>
                        <w:rPr>
                          <w:spacing w:val="-3"/>
                        </w:rPr>
                        <w:t> </w:t>
                      </w:r>
                      <w:r>
                        <w:rPr/>
                        <w:t>employee</w:t>
                      </w:r>
                      <w:r>
                        <w:rPr>
                          <w:spacing w:val="-6"/>
                        </w:rPr>
                        <w:t> </w:t>
                      </w:r>
                      <w:r>
                        <w:rPr/>
                        <w:t>will</w:t>
                      </w:r>
                      <w:r>
                        <w:rPr>
                          <w:spacing w:val="-3"/>
                        </w:rPr>
                        <w:t> </w:t>
                      </w:r>
                      <w:r>
                        <w:rPr/>
                        <w:t>become</w:t>
                      </w:r>
                      <w:r>
                        <w:rPr>
                          <w:spacing w:val="-9"/>
                        </w:rPr>
                        <w:t> </w:t>
                      </w:r>
                      <w:r>
                        <w:rPr/>
                        <w:t>a qualified</w:t>
                      </w:r>
                      <w:r>
                        <w:rPr>
                          <w:spacing w:val="-3"/>
                        </w:rPr>
                        <w:t> </w:t>
                      </w:r>
                      <w:r>
                        <w:rPr/>
                        <w:t>beneficiary.</w:t>
                      </w:r>
                      <w:r>
                        <w:rPr>
                          <w:spacing w:val="-5"/>
                        </w:rPr>
                        <w:t> </w:t>
                      </w:r>
                      <w:r>
                        <w:rPr/>
                        <w:t>The</w:t>
                      </w:r>
                      <w:r>
                        <w:rPr>
                          <w:spacing w:val="-2"/>
                        </w:rPr>
                        <w:t> </w:t>
                      </w:r>
                      <w:r>
                        <w:rPr/>
                        <w:t>retired employee’s</w:t>
                      </w:r>
                      <w:r>
                        <w:rPr>
                          <w:spacing w:val="-9"/>
                        </w:rPr>
                        <w:t> </w:t>
                      </w:r>
                      <w:r>
                        <w:rPr/>
                        <w:t>spouse,</w:t>
                      </w:r>
                      <w:r>
                        <w:rPr>
                          <w:spacing w:val="-7"/>
                        </w:rPr>
                        <w:t> </w:t>
                      </w:r>
                      <w:r>
                        <w:rPr/>
                        <w:t>surviving</w:t>
                      </w:r>
                      <w:r>
                        <w:rPr>
                          <w:spacing w:val="-5"/>
                        </w:rPr>
                        <w:t> </w:t>
                      </w:r>
                      <w:r>
                        <w:rPr/>
                        <w:t>spouse,</w:t>
                      </w:r>
                      <w:r>
                        <w:rPr>
                          <w:spacing w:val="-7"/>
                        </w:rPr>
                        <w:t> </w:t>
                      </w:r>
                      <w:r>
                        <w:rPr/>
                        <w:t>and</w:t>
                      </w:r>
                      <w:r>
                        <w:rPr>
                          <w:spacing w:val="-1"/>
                        </w:rPr>
                        <w:t> </w:t>
                      </w:r>
                      <w:r>
                        <w:rPr/>
                        <w:t>dependent</w:t>
                      </w:r>
                      <w:r>
                        <w:rPr>
                          <w:spacing w:val="-4"/>
                        </w:rPr>
                        <w:t> </w:t>
                      </w:r>
                      <w:r>
                        <w:rPr/>
                        <w:t>children</w:t>
                      </w:r>
                      <w:r>
                        <w:rPr>
                          <w:spacing w:val="-3"/>
                        </w:rPr>
                        <w:t> </w:t>
                      </w:r>
                      <w:r>
                        <w:rPr/>
                        <w:t>will</w:t>
                      </w:r>
                      <w:r>
                        <w:rPr>
                          <w:spacing w:val="-3"/>
                        </w:rPr>
                        <w:t> </w:t>
                      </w:r>
                      <w:r>
                        <w:rPr/>
                        <w:t>also</w:t>
                      </w:r>
                      <w:r>
                        <w:rPr>
                          <w:spacing w:val="-3"/>
                        </w:rPr>
                        <w:t> </w:t>
                      </w:r>
                      <w:r>
                        <w:rPr/>
                        <w:t>become</w:t>
                      </w:r>
                      <w:r>
                        <w:rPr>
                          <w:spacing w:val="-9"/>
                        </w:rPr>
                        <w:t> </w:t>
                      </w:r>
                      <w:r>
                        <w:rPr/>
                        <w:t>qualified</w:t>
                      </w:r>
                      <w:r>
                        <w:rPr>
                          <w:spacing w:val="-3"/>
                        </w:rPr>
                        <w:t> </w:t>
                      </w:r>
                      <w:r>
                        <w:rPr/>
                        <w:t>beneficiaries</w:t>
                      </w:r>
                      <w:r>
                        <w:rPr>
                          <w:spacing w:val="-5"/>
                        </w:rPr>
                        <w:t> </w:t>
                      </w:r>
                      <w:r>
                        <w:rPr/>
                        <w:t>if bankruptcy results in the loss of their coverage under the Plan.</w:t>
                      </w:r>
                    </w:p>
                  </w:txbxContent>
                </v:textbox>
                <v:stroke dashstyle="solid"/>
                <w10:wrap type="topAndBottom"/>
              </v:shape>
            </w:pict>
          </mc:Fallback>
        </mc:AlternateContent>
      </w:r>
    </w:p>
    <w:p>
      <w:pPr>
        <w:pStyle w:val="BodyText"/>
        <w:rPr>
          <w:b/>
        </w:rPr>
      </w:pPr>
    </w:p>
    <w:p>
      <w:pPr>
        <w:pStyle w:val="BodyText"/>
        <w:spacing w:before="63"/>
        <w:rPr>
          <w:b/>
        </w:rPr>
      </w:pPr>
    </w:p>
    <w:p>
      <w:pPr>
        <w:pStyle w:val="BodyText"/>
        <w:ind w:left="279"/>
      </w:pPr>
      <w:r>
        <w:rPr/>
        <w:t>The</w:t>
      </w:r>
      <w:r>
        <w:rPr>
          <w:spacing w:val="-3"/>
        </w:rPr>
        <w:t> </w:t>
      </w:r>
      <w:r>
        <w:rPr/>
        <w:t>Plan</w:t>
      </w:r>
      <w:r>
        <w:rPr>
          <w:spacing w:val="-4"/>
        </w:rPr>
        <w:t> </w:t>
      </w:r>
      <w:r>
        <w:rPr/>
        <w:t>will</w:t>
      </w:r>
      <w:r>
        <w:rPr>
          <w:spacing w:val="-4"/>
        </w:rPr>
        <w:t> </w:t>
      </w:r>
      <w:r>
        <w:rPr/>
        <w:t>offer</w:t>
      </w:r>
      <w:r>
        <w:rPr>
          <w:spacing w:val="-3"/>
        </w:rPr>
        <w:t> </w:t>
      </w:r>
      <w:r>
        <w:rPr/>
        <w:t>COBRA</w:t>
      </w:r>
      <w:r>
        <w:rPr>
          <w:spacing w:val="-4"/>
        </w:rPr>
        <w:t> </w:t>
      </w:r>
      <w:r>
        <w:rPr/>
        <w:t>continuation</w:t>
      </w:r>
      <w:r>
        <w:rPr>
          <w:spacing w:val="-9"/>
        </w:rPr>
        <w:t> </w:t>
      </w:r>
      <w:r>
        <w:rPr/>
        <w:t>coverage</w:t>
      </w:r>
      <w:r>
        <w:rPr>
          <w:spacing w:val="-7"/>
        </w:rPr>
        <w:t> </w:t>
      </w:r>
      <w:r>
        <w:rPr/>
        <w:t>to</w:t>
      </w:r>
      <w:r>
        <w:rPr>
          <w:spacing w:val="-4"/>
        </w:rPr>
        <w:t> </w:t>
      </w:r>
      <w:r>
        <w:rPr/>
        <w:t>qualified</w:t>
      </w:r>
      <w:r>
        <w:rPr>
          <w:spacing w:val="-4"/>
        </w:rPr>
        <w:t> </w:t>
      </w:r>
      <w:r>
        <w:rPr/>
        <w:t>beneficiaries</w:t>
      </w:r>
      <w:r>
        <w:rPr>
          <w:spacing w:val="-6"/>
        </w:rPr>
        <w:t> </w:t>
      </w:r>
      <w:r>
        <w:rPr/>
        <w:t>only</w:t>
      </w:r>
      <w:r>
        <w:rPr>
          <w:spacing w:val="-5"/>
        </w:rPr>
        <w:t> </w:t>
      </w:r>
      <w:r>
        <w:rPr/>
        <w:t>after</w:t>
      </w:r>
      <w:r>
        <w:rPr>
          <w:spacing w:val="-3"/>
        </w:rPr>
        <w:t> </w:t>
      </w:r>
      <w:r>
        <w:rPr/>
        <w:t>the</w:t>
      </w:r>
      <w:r>
        <w:rPr>
          <w:spacing w:val="-3"/>
        </w:rPr>
        <w:t> </w:t>
      </w:r>
      <w:r>
        <w:rPr/>
        <w:t>Plan</w:t>
      </w:r>
      <w:r>
        <w:rPr>
          <w:spacing w:val="-6"/>
        </w:rPr>
        <w:t> </w:t>
      </w:r>
      <w:r>
        <w:rPr/>
        <w:t>Administrator</w:t>
      </w:r>
      <w:r>
        <w:rPr>
          <w:spacing w:val="-8"/>
        </w:rPr>
        <w:t> </w:t>
      </w:r>
      <w:r>
        <w:rPr/>
        <w:t>has</w:t>
      </w:r>
      <w:r>
        <w:rPr>
          <w:spacing w:val="-3"/>
        </w:rPr>
        <w:t> </w:t>
      </w:r>
      <w:r>
        <w:rPr/>
        <w:t>been notified that a qualifying event has occurred.</w:t>
      </w:r>
    </w:p>
    <w:p>
      <w:pPr>
        <w:pStyle w:val="BodyText"/>
        <w:spacing w:before="3"/>
        <w:ind w:left="279"/>
      </w:pPr>
      <w:r>
        <w:rPr/>
        <w:t>The</w:t>
      </w:r>
      <w:r>
        <w:rPr>
          <w:spacing w:val="-7"/>
        </w:rPr>
        <w:t> </w:t>
      </w:r>
      <w:r>
        <w:rPr/>
        <w:t>employer</w:t>
      </w:r>
      <w:r>
        <w:rPr>
          <w:spacing w:val="-9"/>
        </w:rPr>
        <w:t> </w:t>
      </w:r>
      <w:r>
        <w:rPr/>
        <w:t>must</w:t>
      </w:r>
      <w:r>
        <w:rPr>
          <w:spacing w:val="-6"/>
        </w:rPr>
        <w:t> </w:t>
      </w:r>
      <w:r>
        <w:rPr/>
        <w:t>notify</w:t>
      </w:r>
      <w:r>
        <w:rPr>
          <w:spacing w:val="-8"/>
        </w:rPr>
        <w:t> </w:t>
      </w:r>
      <w:r>
        <w:rPr/>
        <w:t>the</w:t>
      </w:r>
      <w:r>
        <w:rPr>
          <w:spacing w:val="-5"/>
        </w:rPr>
        <w:t> </w:t>
      </w:r>
      <w:r>
        <w:rPr/>
        <w:t>Plan</w:t>
      </w:r>
      <w:r>
        <w:rPr>
          <w:spacing w:val="-7"/>
        </w:rPr>
        <w:t> </w:t>
      </w:r>
      <w:r>
        <w:rPr/>
        <w:t>Administrator</w:t>
      </w:r>
      <w:r>
        <w:rPr>
          <w:spacing w:val="-9"/>
        </w:rPr>
        <w:t> </w:t>
      </w:r>
      <w:r>
        <w:rPr/>
        <w:t>of</w:t>
      </w:r>
      <w:r>
        <w:rPr>
          <w:spacing w:val="-4"/>
        </w:rPr>
        <w:t> </w:t>
      </w:r>
      <w:r>
        <w:rPr/>
        <w:t>the</w:t>
      </w:r>
      <w:r>
        <w:rPr>
          <w:spacing w:val="-6"/>
        </w:rPr>
        <w:t> </w:t>
      </w:r>
      <w:r>
        <w:rPr/>
        <w:t>following</w:t>
      </w:r>
      <w:r>
        <w:rPr>
          <w:spacing w:val="-10"/>
        </w:rPr>
        <w:t> </w:t>
      </w:r>
      <w:r>
        <w:rPr/>
        <w:t>qualifying</w:t>
      </w:r>
      <w:r>
        <w:rPr>
          <w:spacing w:val="-7"/>
        </w:rPr>
        <w:t> </w:t>
      </w:r>
      <w:r>
        <w:rPr>
          <w:spacing w:val="-2"/>
        </w:rPr>
        <w:t>events:</w:t>
      </w:r>
    </w:p>
    <w:p>
      <w:pPr>
        <w:pStyle w:val="ListParagraph"/>
        <w:numPr>
          <w:ilvl w:val="0"/>
          <w:numId w:val="5"/>
        </w:numPr>
        <w:tabs>
          <w:tab w:pos="1307" w:val="left" w:leader="none"/>
        </w:tabs>
        <w:spacing w:line="240" w:lineRule="auto" w:before="132" w:after="0"/>
        <w:ind w:left="1307" w:right="0" w:hanging="360"/>
        <w:jc w:val="left"/>
        <w:rPr>
          <w:sz w:val="22"/>
        </w:rPr>
      </w:pPr>
      <w:r>
        <w:rPr>
          <w:sz w:val="22"/>
        </w:rPr>
        <w:t>The</w:t>
      </w:r>
      <w:r>
        <w:rPr>
          <w:spacing w:val="-4"/>
          <w:sz w:val="22"/>
        </w:rPr>
        <w:t> </w:t>
      </w:r>
      <w:r>
        <w:rPr>
          <w:sz w:val="22"/>
        </w:rPr>
        <w:t>end</w:t>
      </w:r>
      <w:r>
        <w:rPr>
          <w:spacing w:val="-2"/>
          <w:sz w:val="22"/>
        </w:rPr>
        <w:t> </w:t>
      </w:r>
      <w:r>
        <w:rPr>
          <w:sz w:val="22"/>
        </w:rPr>
        <w:t>of</w:t>
      </w:r>
      <w:r>
        <w:rPr>
          <w:spacing w:val="-3"/>
          <w:sz w:val="22"/>
        </w:rPr>
        <w:t> </w:t>
      </w:r>
      <w:r>
        <w:rPr>
          <w:sz w:val="22"/>
        </w:rPr>
        <w:t>employment</w:t>
      </w:r>
      <w:r>
        <w:rPr>
          <w:spacing w:val="-8"/>
          <w:sz w:val="22"/>
        </w:rPr>
        <w:t> </w:t>
      </w:r>
      <w:r>
        <w:rPr>
          <w:sz w:val="22"/>
        </w:rPr>
        <w:t>or</w:t>
      </w:r>
      <w:r>
        <w:rPr>
          <w:spacing w:val="-3"/>
          <w:sz w:val="22"/>
        </w:rPr>
        <w:t> </w:t>
      </w:r>
      <w:r>
        <w:rPr>
          <w:sz w:val="22"/>
        </w:rPr>
        <w:t>reduction</w:t>
      </w:r>
      <w:r>
        <w:rPr>
          <w:spacing w:val="-8"/>
          <w:sz w:val="22"/>
        </w:rPr>
        <w:t> </w:t>
      </w:r>
      <w:r>
        <w:rPr>
          <w:sz w:val="22"/>
        </w:rPr>
        <w:t>of</w:t>
      </w:r>
      <w:r>
        <w:rPr>
          <w:spacing w:val="-5"/>
          <w:sz w:val="22"/>
        </w:rPr>
        <w:t> </w:t>
      </w:r>
      <w:r>
        <w:rPr>
          <w:sz w:val="22"/>
        </w:rPr>
        <w:t>hours</w:t>
      </w:r>
      <w:r>
        <w:rPr>
          <w:spacing w:val="-5"/>
          <w:sz w:val="22"/>
        </w:rPr>
        <w:t> </w:t>
      </w:r>
      <w:r>
        <w:rPr>
          <w:sz w:val="22"/>
        </w:rPr>
        <w:t>of</w:t>
      </w:r>
      <w:r>
        <w:rPr>
          <w:spacing w:val="-4"/>
          <w:sz w:val="22"/>
        </w:rPr>
        <w:t> </w:t>
      </w:r>
      <w:r>
        <w:rPr>
          <w:spacing w:val="-2"/>
          <w:sz w:val="22"/>
        </w:rPr>
        <w:t>employment;</w:t>
      </w:r>
    </w:p>
    <w:p>
      <w:pPr>
        <w:pStyle w:val="ListParagraph"/>
        <w:numPr>
          <w:ilvl w:val="0"/>
          <w:numId w:val="5"/>
        </w:numPr>
        <w:tabs>
          <w:tab w:pos="1307" w:val="left" w:leader="none"/>
        </w:tabs>
        <w:spacing w:line="240" w:lineRule="auto" w:before="3" w:after="0"/>
        <w:ind w:left="1307" w:right="0" w:hanging="360"/>
        <w:jc w:val="left"/>
        <w:rPr>
          <w:sz w:val="22"/>
        </w:rPr>
      </w:pPr>
      <w:r>
        <w:rPr>
          <w:sz w:val="22"/>
        </w:rPr>
        <w:t>Death</w:t>
      </w:r>
      <w:r>
        <w:rPr>
          <w:spacing w:val="-6"/>
          <w:sz w:val="22"/>
        </w:rPr>
        <w:t> </w:t>
      </w:r>
      <w:r>
        <w:rPr>
          <w:sz w:val="22"/>
        </w:rPr>
        <w:t>of</w:t>
      </w:r>
      <w:r>
        <w:rPr>
          <w:spacing w:val="-2"/>
          <w:sz w:val="22"/>
        </w:rPr>
        <w:t> </w:t>
      </w:r>
      <w:r>
        <w:rPr>
          <w:sz w:val="22"/>
        </w:rPr>
        <w:t>the</w:t>
      </w:r>
      <w:r>
        <w:rPr>
          <w:spacing w:val="-4"/>
          <w:sz w:val="22"/>
        </w:rPr>
        <w:t> </w:t>
      </w:r>
      <w:r>
        <w:rPr>
          <w:spacing w:val="-2"/>
          <w:sz w:val="22"/>
        </w:rPr>
        <w:t>employee;</w:t>
      </w:r>
    </w:p>
    <w:p>
      <w:pPr>
        <w:pStyle w:val="ListParagraph"/>
        <w:numPr>
          <w:ilvl w:val="0"/>
          <w:numId w:val="5"/>
        </w:numPr>
        <w:tabs>
          <w:tab w:pos="1307" w:val="left" w:leader="none"/>
        </w:tabs>
        <w:spacing w:line="240" w:lineRule="auto" w:before="3" w:after="0"/>
        <w:ind w:left="1307" w:right="0" w:hanging="360"/>
        <w:jc w:val="left"/>
        <w:rPr>
          <w:sz w:val="22"/>
        </w:rPr>
      </w:pPr>
      <w:r>
        <w:rPr>
          <w:sz w:val="22"/>
        </w:rPr>
        <w:t>Commencement</w:t>
      </w:r>
      <w:r>
        <w:rPr>
          <w:spacing w:val="-11"/>
          <w:sz w:val="22"/>
        </w:rPr>
        <w:t> </w:t>
      </w:r>
      <w:r>
        <w:rPr>
          <w:sz w:val="22"/>
        </w:rPr>
        <w:t>of</w:t>
      </w:r>
      <w:r>
        <w:rPr>
          <w:spacing w:val="-7"/>
          <w:sz w:val="22"/>
        </w:rPr>
        <w:t> </w:t>
      </w:r>
      <w:r>
        <w:rPr>
          <w:sz w:val="22"/>
        </w:rPr>
        <w:t>a</w:t>
      </w:r>
      <w:r>
        <w:rPr>
          <w:spacing w:val="-3"/>
          <w:sz w:val="22"/>
        </w:rPr>
        <w:t> </w:t>
      </w:r>
      <w:r>
        <w:rPr>
          <w:sz w:val="22"/>
        </w:rPr>
        <w:t>proceeding</w:t>
      </w:r>
      <w:r>
        <w:rPr>
          <w:spacing w:val="-7"/>
          <w:sz w:val="22"/>
        </w:rPr>
        <w:t> </w:t>
      </w:r>
      <w:r>
        <w:rPr>
          <w:sz w:val="22"/>
        </w:rPr>
        <w:t>in</w:t>
      </w:r>
      <w:r>
        <w:rPr>
          <w:spacing w:val="-5"/>
          <w:sz w:val="22"/>
        </w:rPr>
        <w:t> </w:t>
      </w:r>
      <w:r>
        <w:rPr>
          <w:sz w:val="22"/>
        </w:rPr>
        <w:t>bankruptcy</w:t>
      </w:r>
      <w:r>
        <w:rPr>
          <w:spacing w:val="-6"/>
          <w:sz w:val="22"/>
        </w:rPr>
        <w:t> </w:t>
      </w:r>
      <w:r>
        <w:rPr>
          <w:sz w:val="22"/>
        </w:rPr>
        <w:t>with</w:t>
      </w:r>
      <w:r>
        <w:rPr>
          <w:spacing w:val="-7"/>
          <w:sz w:val="22"/>
        </w:rPr>
        <w:t> </w:t>
      </w:r>
      <w:r>
        <w:rPr>
          <w:sz w:val="22"/>
        </w:rPr>
        <w:t>respect</w:t>
      </w:r>
      <w:r>
        <w:rPr>
          <w:spacing w:val="-6"/>
          <w:sz w:val="22"/>
        </w:rPr>
        <w:t> </w:t>
      </w:r>
      <w:r>
        <w:rPr>
          <w:sz w:val="22"/>
        </w:rPr>
        <w:t>to</w:t>
      </w:r>
      <w:r>
        <w:rPr>
          <w:spacing w:val="-5"/>
          <w:sz w:val="22"/>
        </w:rPr>
        <w:t> </w:t>
      </w:r>
      <w:r>
        <w:rPr>
          <w:sz w:val="22"/>
        </w:rPr>
        <w:t>the</w:t>
      </w:r>
      <w:r>
        <w:rPr>
          <w:spacing w:val="-4"/>
          <w:sz w:val="22"/>
        </w:rPr>
        <w:t> </w:t>
      </w:r>
      <w:r>
        <w:rPr>
          <w:sz w:val="22"/>
        </w:rPr>
        <w:t>employer;</w:t>
      </w:r>
      <w:r>
        <w:rPr>
          <w:spacing w:val="-8"/>
          <w:sz w:val="22"/>
        </w:rPr>
        <w:t> </w:t>
      </w:r>
      <w:r>
        <w:rPr>
          <w:spacing w:val="-5"/>
          <w:sz w:val="22"/>
        </w:rPr>
        <w:t>or</w:t>
      </w:r>
    </w:p>
    <w:p>
      <w:pPr>
        <w:pStyle w:val="ListParagraph"/>
        <w:numPr>
          <w:ilvl w:val="0"/>
          <w:numId w:val="5"/>
        </w:numPr>
        <w:tabs>
          <w:tab w:pos="1307" w:val="left" w:leader="none"/>
        </w:tabs>
        <w:spacing w:line="240" w:lineRule="auto" w:before="6" w:after="0"/>
        <w:ind w:left="1307" w:right="0" w:hanging="360"/>
        <w:jc w:val="left"/>
        <w:rPr>
          <w:sz w:val="22"/>
        </w:rPr>
      </w:pPr>
      <w:r>
        <w:rPr>
          <w:sz w:val="22"/>
        </w:rPr>
        <w:t>The</w:t>
      </w:r>
      <w:r>
        <w:rPr>
          <w:spacing w:val="-6"/>
          <w:sz w:val="22"/>
        </w:rPr>
        <w:t> </w:t>
      </w:r>
      <w:r>
        <w:rPr>
          <w:sz w:val="22"/>
        </w:rPr>
        <w:t>employee’s</w:t>
      </w:r>
      <w:r>
        <w:rPr>
          <w:spacing w:val="-10"/>
          <w:sz w:val="22"/>
        </w:rPr>
        <w:t> </w:t>
      </w:r>
      <w:r>
        <w:rPr>
          <w:sz w:val="22"/>
        </w:rPr>
        <w:t>becoming</w:t>
      </w:r>
      <w:r>
        <w:rPr>
          <w:spacing w:val="-10"/>
          <w:sz w:val="22"/>
        </w:rPr>
        <w:t> </w:t>
      </w:r>
      <w:r>
        <w:rPr>
          <w:sz w:val="22"/>
        </w:rPr>
        <w:t>entitled</w:t>
      </w:r>
      <w:r>
        <w:rPr>
          <w:spacing w:val="-9"/>
          <w:sz w:val="22"/>
        </w:rPr>
        <w:t> </w:t>
      </w:r>
      <w:r>
        <w:rPr>
          <w:sz w:val="22"/>
        </w:rPr>
        <w:t>to</w:t>
      </w:r>
      <w:r>
        <w:rPr>
          <w:spacing w:val="-4"/>
          <w:sz w:val="22"/>
        </w:rPr>
        <w:t> </w:t>
      </w:r>
      <w:r>
        <w:rPr>
          <w:sz w:val="22"/>
        </w:rPr>
        <w:t>Medicare</w:t>
      </w:r>
      <w:r>
        <w:rPr>
          <w:spacing w:val="-6"/>
          <w:sz w:val="22"/>
        </w:rPr>
        <w:t> </w:t>
      </w:r>
      <w:r>
        <w:rPr>
          <w:sz w:val="22"/>
        </w:rPr>
        <w:t>benefits</w:t>
      </w:r>
      <w:r>
        <w:rPr>
          <w:spacing w:val="-6"/>
          <w:sz w:val="22"/>
        </w:rPr>
        <w:t> </w:t>
      </w:r>
      <w:r>
        <w:rPr>
          <w:sz w:val="22"/>
        </w:rPr>
        <w:t>(under</w:t>
      </w:r>
      <w:r>
        <w:rPr>
          <w:spacing w:val="-2"/>
          <w:sz w:val="22"/>
        </w:rPr>
        <w:t> </w:t>
      </w:r>
      <w:r>
        <w:rPr>
          <w:sz w:val="22"/>
        </w:rPr>
        <w:t>Part</w:t>
      </w:r>
      <w:r>
        <w:rPr>
          <w:spacing w:val="-5"/>
          <w:sz w:val="22"/>
        </w:rPr>
        <w:t> </w:t>
      </w:r>
      <w:r>
        <w:rPr>
          <w:sz w:val="22"/>
        </w:rPr>
        <w:t>A,</w:t>
      </w:r>
      <w:r>
        <w:rPr>
          <w:spacing w:val="-2"/>
          <w:sz w:val="22"/>
        </w:rPr>
        <w:t> </w:t>
      </w:r>
      <w:r>
        <w:rPr>
          <w:sz w:val="22"/>
        </w:rPr>
        <w:t>Part</w:t>
      </w:r>
      <w:r>
        <w:rPr>
          <w:spacing w:val="-5"/>
          <w:sz w:val="22"/>
        </w:rPr>
        <w:t> </w:t>
      </w:r>
      <w:r>
        <w:rPr>
          <w:sz w:val="22"/>
        </w:rPr>
        <w:t>B,</w:t>
      </w:r>
      <w:r>
        <w:rPr>
          <w:spacing w:val="-4"/>
          <w:sz w:val="22"/>
        </w:rPr>
        <w:t> </w:t>
      </w:r>
      <w:r>
        <w:rPr>
          <w:sz w:val="22"/>
        </w:rPr>
        <w:t>or</w:t>
      </w:r>
      <w:r>
        <w:rPr>
          <w:spacing w:val="-3"/>
          <w:sz w:val="22"/>
        </w:rPr>
        <w:t> </w:t>
      </w:r>
      <w:r>
        <w:rPr>
          <w:spacing w:val="-2"/>
          <w:sz w:val="22"/>
        </w:rPr>
        <w:t>both).</w:t>
      </w:r>
    </w:p>
    <w:p>
      <w:pPr>
        <w:pStyle w:val="BodyText"/>
        <w:spacing w:before="5"/>
      </w:pPr>
    </w:p>
    <w:p>
      <w:pPr>
        <w:pStyle w:val="Heading2"/>
        <w:ind w:left="366" w:right="262"/>
        <w:jc w:val="both"/>
      </w:pPr>
      <w:r>
        <w:rPr/>
        <w:t>For all other qualifying events (divorce or legal separation of the employee and spouse or a dependent child’s</w:t>
      </w:r>
      <w:r>
        <w:rPr>
          <w:spacing w:val="-10"/>
        </w:rPr>
        <w:t> </w:t>
      </w:r>
      <w:r>
        <w:rPr/>
        <w:t>losing</w:t>
      </w:r>
      <w:r>
        <w:rPr>
          <w:spacing w:val="-4"/>
        </w:rPr>
        <w:t> </w:t>
      </w:r>
      <w:r>
        <w:rPr/>
        <w:t>eligibility</w:t>
      </w:r>
      <w:r>
        <w:rPr>
          <w:spacing w:val="-4"/>
        </w:rPr>
        <w:t> </w:t>
      </w:r>
      <w:r>
        <w:rPr/>
        <w:t>for</w:t>
      </w:r>
      <w:r>
        <w:rPr>
          <w:spacing w:val="-6"/>
        </w:rPr>
        <w:t> </w:t>
      </w:r>
      <w:r>
        <w:rPr/>
        <w:t>coverage</w:t>
      </w:r>
      <w:r>
        <w:rPr>
          <w:spacing w:val="-6"/>
        </w:rPr>
        <w:t> </w:t>
      </w:r>
      <w:r>
        <w:rPr/>
        <w:t>as</w:t>
      </w:r>
      <w:r>
        <w:rPr>
          <w:spacing w:val="-5"/>
        </w:rPr>
        <w:t> </w:t>
      </w:r>
      <w:r>
        <w:rPr/>
        <w:t>a</w:t>
      </w:r>
      <w:r>
        <w:rPr>
          <w:spacing w:val="-9"/>
        </w:rPr>
        <w:t> </w:t>
      </w:r>
      <w:r>
        <w:rPr/>
        <w:t>dependent</w:t>
      </w:r>
      <w:r>
        <w:rPr>
          <w:spacing w:val="-1"/>
        </w:rPr>
        <w:t> </w:t>
      </w:r>
      <w:r>
        <w:rPr/>
        <w:t>child),</w:t>
      </w:r>
      <w:r>
        <w:rPr>
          <w:spacing w:val="-5"/>
        </w:rPr>
        <w:t> </w:t>
      </w:r>
      <w:r>
        <w:rPr/>
        <w:t>you</w:t>
      </w:r>
      <w:r>
        <w:rPr>
          <w:spacing w:val="-5"/>
        </w:rPr>
        <w:t> </w:t>
      </w:r>
      <w:r>
        <w:rPr/>
        <w:t>must</w:t>
      </w:r>
      <w:r>
        <w:rPr>
          <w:spacing w:val="-7"/>
        </w:rPr>
        <w:t> </w:t>
      </w:r>
      <w:r>
        <w:rPr/>
        <w:t>notify</w:t>
      </w:r>
      <w:r>
        <w:rPr>
          <w:spacing w:val="-9"/>
        </w:rPr>
        <w:t> </w:t>
      </w:r>
      <w:r>
        <w:rPr/>
        <w:t>the</w:t>
      </w:r>
      <w:r>
        <w:rPr>
          <w:spacing w:val="-8"/>
        </w:rPr>
        <w:t> </w:t>
      </w:r>
      <w:r>
        <w:rPr/>
        <w:t>Plan</w:t>
      </w:r>
      <w:r>
        <w:rPr>
          <w:spacing w:val="-5"/>
        </w:rPr>
        <w:t> </w:t>
      </w:r>
      <w:r>
        <w:rPr/>
        <w:t>Administrator</w:t>
      </w:r>
      <w:r>
        <w:rPr>
          <w:spacing w:val="-11"/>
        </w:rPr>
        <w:t> </w:t>
      </w:r>
      <w:r>
        <w:rPr/>
        <w:t>within 60</w:t>
      </w:r>
      <w:r>
        <w:rPr>
          <w:spacing w:val="-2"/>
        </w:rPr>
        <w:t> </w:t>
      </w:r>
      <w:r>
        <w:rPr/>
        <w:t>days</w:t>
      </w:r>
      <w:r>
        <w:rPr>
          <w:spacing w:val="-3"/>
        </w:rPr>
        <w:t> </w:t>
      </w:r>
      <w:r>
        <w:rPr/>
        <w:t>after</w:t>
      </w:r>
      <w:r>
        <w:rPr>
          <w:spacing w:val="-6"/>
        </w:rPr>
        <w:t> </w:t>
      </w:r>
      <w:r>
        <w:rPr/>
        <w:t>the</w:t>
      </w:r>
      <w:r>
        <w:rPr>
          <w:spacing w:val="-3"/>
        </w:rPr>
        <w:t> </w:t>
      </w:r>
      <w:r>
        <w:rPr/>
        <w:t>qualifying</w:t>
      </w:r>
      <w:r>
        <w:rPr>
          <w:spacing w:val="-2"/>
        </w:rPr>
        <w:t> </w:t>
      </w:r>
      <w:r>
        <w:rPr/>
        <w:t>event</w:t>
      </w:r>
      <w:r>
        <w:rPr>
          <w:spacing w:val="-2"/>
        </w:rPr>
        <w:t> </w:t>
      </w:r>
      <w:r>
        <w:rPr/>
        <w:t>occurs.</w:t>
      </w:r>
      <w:r>
        <w:rPr>
          <w:spacing w:val="40"/>
        </w:rPr>
        <w:t> </w:t>
      </w:r>
      <w:r>
        <w:rPr/>
        <w:t>You</w:t>
      </w:r>
      <w:r>
        <w:rPr>
          <w:spacing w:val="-2"/>
        </w:rPr>
        <w:t> </w:t>
      </w:r>
      <w:r>
        <w:rPr/>
        <w:t>must</w:t>
      </w:r>
      <w:r>
        <w:rPr>
          <w:spacing w:val="-7"/>
        </w:rPr>
        <w:t> </w:t>
      </w:r>
      <w:r>
        <w:rPr/>
        <w:t>provide</w:t>
      </w:r>
      <w:r>
        <w:rPr>
          <w:spacing w:val="-3"/>
        </w:rPr>
        <w:t> </w:t>
      </w:r>
      <w:r>
        <w:rPr/>
        <w:t>this</w:t>
      </w:r>
      <w:r>
        <w:rPr>
          <w:spacing w:val="-3"/>
        </w:rPr>
        <w:t> </w:t>
      </w:r>
      <w:r>
        <w:rPr/>
        <w:t>notice</w:t>
      </w:r>
      <w:r>
        <w:rPr>
          <w:spacing w:val="-4"/>
        </w:rPr>
        <w:t> </w:t>
      </w:r>
      <w:r>
        <w:rPr/>
        <w:t>to:</w:t>
      </w:r>
      <w:r>
        <w:rPr>
          <w:spacing w:val="-9"/>
        </w:rPr>
        <w:t> </w:t>
      </w:r>
      <w:r>
        <w:rPr/>
        <w:t>All</w:t>
      </w:r>
      <w:r>
        <w:rPr>
          <w:spacing w:val="-2"/>
        </w:rPr>
        <w:t> </w:t>
      </w:r>
      <w:r>
        <w:rPr/>
        <w:t>qualified</w:t>
      </w:r>
      <w:r>
        <w:rPr>
          <w:spacing w:val="-4"/>
        </w:rPr>
        <w:t> </w:t>
      </w:r>
      <w:r>
        <w:rPr/>
        <w:t>beneficiaries</w:t>
      </w:r>
      <w:r>
        <w:rPr>
          <w:spacing w:val="-2"/>
        </w:rPr>
        <w:t> </w:t>
      </w:r>
      <w:r>
        <w:rPr/>
        <w:t>and provide the required documents to the Plan Administrator.</w:t>
      </w:r>
    </w:p>
    <w:p>
      <w:pPr>
        <w:pStyle w:val="BodyText"/>
        <w:rPr>
          <w:b/>
          <w:sz w:val="24"/>
        </w:rPr>
      </w:pPr>
    </w:p>
    <w:p>
      <w:pPr>
        <w:pStyle w:val="BodyText"/>
        <w:spacing w:before="18"/>
        <w:rPr>
          <w:b/>
          <w:sz w:val="24"/>
        </w:rPr>
      </w:pPr>
    </w:p>
    <w:p>
      <w:pPr>
        <w:spacing w:before="0"/>
        <w:ind w:left="366" w:right="0" w:firstLine="0"/>
        <w:jc w:val="left"/>
        <w:rPr>
          <w:b/>
          <w:sz w:val="24"/>
        </w:rPr>
      </w:pPr>
      <w:r>
        <w:rPr>
          <w:b/>
          <w:color w:val="2B4352"/>
          <w:sz w:val="24"/>
        </w:rPr>
        <w:t>How</w:t>
      </w:r>
      <w:r>
        <w:rPr>
          <w:b/>
          <w:color w:val="2B4352"/>
          <w:spacing w:val="-3"/>
          <w:sz w:val="24"/>
        </w:rPr>
        <w:t> </w:t>
      </w:r>
      <w:r>
        <w:rPr>
          <w:b/>
          <w:color w:val="2B4352"/>
          <w:sz w:val="24"/>
        </w:rPr>
        <w:t>is</w:t>
      </w:r>
      <w:r>
        <w:rPr>
          <w:b/>
          <w:color w:val="2B4352"/>
          <w:spacing w:val="-7"/>
          <w:sz w:val="24"/>
        </w:rPr>
        <w:t> </w:t>
      </w:r>
      <w:r>
        <w:rPr>
          <w:b/>
          <w:color w:val="2B4352"/>
          <w:sz w:val="24"/>
        </w:rPr>
        <w:t>COBRA</w:t>
      </w:r>
      <w:r>
        <w:rPr>
          <w:b/>
          <w:color w:val="2B4352"/>
          <w:spacing w:val="-8"/>
          <w:sz w:val="24"/>
        </w:rPr>
        <w:t> </w:t>
      </w:r>
      <w:r>
        <w:rPr>
          <w:b/>
          <w:color w:val="2B4352"/>
          <w:sz w:val="24"/>
        </w:rPr>
        <w:t>continuation</w:t>
      </w:r>
      <w:r>
        <w:rPr>
          <w:b/>
          <w:color w:val="2B4352"/>
          <w:spacing w:val="-7"/>
          <w:sz w:val="24"/>
        </w:rPr>
        <w:t> </w:t>
      </w:r>
      <w:r>
        <w:rPr>
          <w:b/>
          <w:color w:val="2B4352"/>
          <w:sz w:val="24"/>
        </w:rPr>
        <w:t>coverage</w:t>
      </w:r>
      <w:r>
        <w:rPr>
          <w:b/>
          <w:color w:val="2B4352"/>
          <w:spacing w:val="-6"/>
          <w:sz w:val="24"/>
        </w:rPr>
        <w:t> </w:t>
      </w:r>
      <w:r>
        <w:rPr>
          <w:b/>
          <w:color w:val="2B4352"/>
          <w:spacing w:val="-2"/>
          <w:sz w:val="24"/>
        </w:rPr>
        <w:t>provided?</w:t>
      </w:r>
    </w:p>
    <w:p>
      <w:pPr>
        <w:pStyle w:val="BodyText"/>
        <w:spacing w:before="279"/>
        <w:ind w:left="280"/>
      </w:pPr>
      <w:r>
        <w:rPr/>
        <w:t>Once</w:t>
      </w:r>
      <w:r>
        <w:rPr>
          <w:spacing w:val="-2"/>
        </w:rPr>
        <w:t> </w:t>
      </w:r>
      <w:r>
        <w:rPr/>
        <w:t>the</w:t>
      </w:r>
      <w:r>
        <w:rPr>
          <w:spacing w:val="-4"/>
        </w:rPr>
        <w:t> </w:t>
      </w:r>
      <w:r>
        <w:rPr/>
        <w:t>Plan</w:t>
      </w:r>
      <w:r>
        <w:rPr>
          <w:spacing w:val="-3"/>
        </w:rPr>
        <w:t> </w:t>
      </w:r>
      <w:r>
        <w:rPr/>
        <w:t>Administrator</w:t>
      </w:r>
      <w:r>
        <w:rPr>
          <w:spacing w:val="-7"/>
        </w:rPr>
        <w:t> </w:t>
      </w:r>
      <w:r>
        <w:rPr/>
        <w:t>receives</w:t>
      </w:r>
      <w:r>
        <w:rPr>
          <w:spacing w:val="-5"/>
        </w:rPr>
        <w:t> </w:t>
      </w:r>
      <w:r>
        <w:rPr/>
        <w:t>notice</w:t>
      </w:r>
      <w:r>
        <w:rPr>
          <w:spacing w:val="-6"/>
        </w:rPr>
        <w:t> </w:t>
      </w:r>
      <w:r>
        <w:rPr/>
        <w:t>that</w:t>
      </w:r>
      <w:r>
        <w:rPr>
          <w:spacing w:val="-4"/>
        </w:rPr>
        <w:t> </w:t>
      </w:r>
      <w:r>
        <w:rPr/>
        <w:t>a qualifying</w:t>
      </w:r>
      <w:r>
        <w:rPr>
          <w:spacing w:val="-5"/>
        </w:rPr>
        <w:t> </w:t>
      </w:r>
      <w:r>
        <w:rPr/>
        <w:t>event</w:t>
      </w:r>
      <w:r>
        <w:rPr>
          <w:spacing w:val="-4"/>
        </w:rPr>
        <w:t> </w:t>
      </w:r>
      <w:r>
        <w:rPr/>
        <w:t>has</w:t>
      </w:r>
      <w:r>
        <w:rPr>
          <w:spacing w:val="-2"/>
        </w:rPr>
        <w:t> </w:t>
      </w:r>
      <w:r>
        <w:rPr/>
        <w:t>occurred,</w:t>
      </w:r>
      <w:r>
        <w:rPr>
          <w:spacing w:val="-5"/>
        </w:rPr>
        <w:t> </w:t>
      </w:r>
      <w:r>
        <w:rPr/>
        <w:t>COBRA continuation</w:t>
      </w:r>
      <w:r>
        <w:rPr>
          <w:spacing w:val="-10"/>
        </w:rPr>
        <w:t> </w:t>
      </w:r>
      <w:r>
        <w:rPr/>
        <w:t>coverage</w:t>
      </w:r>
      <w:r>
        <w:rPr>
          <w:spacing w:val="-4"/>
        </w:rPr>
        <w:t> </w:t>
      </w:r>
      <w:r>
        <w:rPr/>
        <w:t>will</w:t>
      </w:r>
      <w:r>
        <w:rPr>
          <w:spacing w:val="-3"/>
        </w:rPr>
        <w:t> </w:t>
      </w:r>
      <w:r>
        <w:rPr/>
        <w:t>be offered</w:t>
      </w:r>
      <w:r>
        <w:rPr>
          <w:spacing w:val="-4"/>
        </w:rPr>
        <w:t> </w:t>
      </w:r>
      <w:r>
        <w:rPr/>
        <w:t>to</w:t>
      </w:r>
      <w:r>
        <w:rPr>
          <w:spacing w:val="-4"/>
        </w:rPr>
        <w:t> </w:t>
      </w:r>
      <w:r>
        <w:rPr/>
        <w:t>each</w:t>
      </w:r>
      <w:r>
        <w:rPr>
          <w:spacing w:val="-4"/>
        </w:rPr>
        <w:t> </w:t>
      </w:r>
      <w:r>
        <w:rPr/>
        <w:t>of</w:t>
      </w:r>
      <w:r>
        <w:rPr>
          <w:spacing w:val="-4"/>
        </w:rPr>
        <w:t> </w:t>
      </w:r>
      <w:r>
        <w:rPr/>
        <w:t>the</w:t>
      </w:r>
      <w:r>
        <w:rPr>
          <w:spacing w:val="-5"/>
        </w:rPr>
        <w:t> </w:t>
      </w:r>
      <w:r>
        <w:rPr/>
        <w:t>qualified</w:t>
      </w:r>
      <w:r>
        <w:rPr>
          <w:spacing w:val="-4"/>
        </w:rPr>
        <w:t> </w:t>
      </w:r>
      <w:r>
        <w:rPr/>
        <w:t>beneficiaries.</w:t>
      </w:r>
      <w:r>
        <w:rPr>
          <w:spacing w:val="40"/>
        </w:rPr>
        <w:t> </w:t>
      </w:r>
      <w:r>
        <w:rPr/>
        <w:t>Each</w:t>
      </w:r>
      <w:r>
        <w:rPr>
          <w:spacing w:val="-4"/>
        </w:rPr>
        <w:t> </w:t>
      </w:r>
      <w:r>
        <w:rPr/>
        <w:t>qualified</w:t>
      </w:r>
      <w:r>
        <w:rPr>
          <w:spacing w:val="-6"/>
        </w:rPr>
        <w:t> </w:t>
      </w:r>
      <w:r>
        <w:rPr/>
        <w:t>beneficiary</w:t>
      </w:r>
      <w:r>
        <w:rPr>
          <w:spacing w:val="-2"/>
        </w:rPr>
        <w:t> </w:t>
      </w:r>
      <w:r>
        <w:rPr/>
        <w:t>will</w:t>
      </w:r>
      <w:r>
        <w:rPr>
          <w:spacing w:val="-4"/>
        </w:rPr>
        <w:t> </w:t>
      </w:r>
      <w:r>
        <w:rPr/>
        <w:t>have</w:t>
      </w:r>
      <w:r>
        <w:rPr>
          <w:spacing w:val="-3"/>
        </w:rPr>
        <w:t> </w:t>
      </w:r>
      <w:r>
        <w:rPr/>
        <w:t>an</w:t>
      </w:r>
      <w:r>
        <w:rPr>
          <w:spacing w:val="-4"/>
        </w:rPr>
        <w:t> </w:t>
      </w:r>
      <w:r>
        <w:rPr/>
        <w:t>independent</w:t>
      </w:r>
      <w:r>
        <w:rPr>
          <w:spacing w:val="-5"/>
        </w:rPr>
        <w:t> </w:t>
      </w:r>
      <w:r>
        <w:rPr/>
        <w:t>right</w:t>
      </w:r>
      <w:r>
        <w:rPr>
          <w:spacing w:val="-3"/>
        </w:rPr>
        <w:t> </w:t>
      </w:r>
      <w:r>
        <w:rPr/>
        <w:t>to</w:t>
      </w:r>
      <w:r>
        <w:rPr>
          <w:spacing w:val="-4"/>
        </w:rPr>
        <w:t> </w:t>
      </w:r>
      <w:r>
        <w:rPr/>
        <w:t>elect</w:t>
      </w:r>
      <w:r>
        <w:rPr>
          <w:spacing w:val="-5"/>
        </w:rPr>
        <w:t> </w:t>
      </w:r>
      <w:r>
        <w:rPr/>
        <w:t>COBRA continuation coverage.</w:t>
      </w:r>
      <w:r>
        <w:rPr>
          <w:spacing w:val="40"/>
        </w:rPr>
        <w:t> </w:t>
      </w:r>
      <w:r>
        <w:rPr/>
        <w:t>Covered employees may elect COBRA continuation</w:t>
      </w:r>
      <w:r>
        <w:rPr>
          <w:spacing w:val="-1"/>
        </w:rPr>
        <w:t> </w:t>
      </w:r>
      <w:r>
        <w:rPr/>
        <w:t>coverage on behalf of their spouses, and parents may elect COBRA continuation coverage on behalf of their children.</w:t>
      </w:r>
    </w:p>
    <w:p>
      <w:pPr>
        <w:pStyle w:val="BodyText"/>
        <w:spacing w:before="5"/>
      </w:pPr>
    </w:p>
    <w:p>
      <w:pPr>
        <w:pStyle w:val="BodyText"/>
        <w:ind w:left="280" w:right="221"/>
      </w:pPr>
      <w:r>
        <w:rPr/>
        <w:t>COBRA continuation coverage is a temporary continuation</w:t>
      </w:r>
      <w:r>
        <w:rPr>
          <w:spacing w:val="-2"/>
        </w:rPr>
        <w:t> </w:t>
      </w:r>
      <w:r>
        <w:rPr/>
        <w:t>of coverage that generally lasts for 18 months</w:t>
      </w:r>
      <w:r>
        <w:rPr>
          <w:spacing w:val="-1"/>
        </w:rPr>
        <w:t> </w:t>
      </w:r>
      <w:r>
        <w:rPr/>
        <w:t>due to employment</w:t>
      </w:r>
      <w:r>
        <w:rPr>
          <w:spacing w:val="-9"/>
        </w:rPr>
        <w:t> </w:t>
      </w:r>
      <w:r>
        <w:rPr/>
        <w:t>termination</w:t>
      </w:r>
      <w:r>
        <w:rPr>
          <w:spacing w:val="-8"/>
        </w:rPr>
        <w:t> </w:t>
      </w:r>
      <w:r>
        <w:rPr/>
        <w:t>or</w:t>
      </w:r>
      <w:r>
        <w:rPr>
          <w:spacing w:val="-2"/>
        </w:rPr>
        <w:t> </w:t>
      </w:r>
      <w:r>
        <w:rPr/>
        <w:t>reduction</w:t>
      </w:r>
      <w:r>
        <w:rPr>
          <w:spacing w:val="-5"/>
        </w:rPr>
        <w:t> </w:t>
      </w:r>
      <w:r>
        <w:rPr/>
        <w:t>of</w:t>
      </w:r>
      <w:r>
        <w:rPr>
          <w:spacing w:val="-5"/>
        </w:rPr>
        <w:t> </w:t>
      </w:r>
      <w:r>
        <w:rPr/>
        <w:t>hours</w:t>
      </w:r>
      <w:r>
        <w:rPr>
          <w:spacing w:val="-2"/>
        </w:rPr>
        <w:t> </w:t>
      </w:r>
      <w:r>
        <w:rPr/>
        <w:t>of</w:t>
      </w:r>
      <w:r>
        <w:rPr>
          <w:spacing w:val="-3"/>
        </w:rPr>
        <w:t> </w:t>
      </w:r>
      <w:r>
        <w:rPr/>
        <w:t>work.</w:t>
      </w:r>
      <w:r>
        <w:rPr>
          <w:spacing w:val="-5"/>
        </w:rPr>
        <w:t> </w:t>
      </w:r>
      <w:r>
        <w:rPr/>
        <w:t>Certain</w:t>
      </w:r>
      <w:r>
        <w:rPr>
          <w:spacing w:val="-5"/>
        </w:rPr>
        <w:t> </w:t>
      </w:r>
      <w:r>
        <w:rPr/>
        <w:t>qualifying</w:t>
      </w:r>
      <w:r>
        <w:rPr>
          <w:spacing w:val="-3"/>
        </w:rPr>
        <w:t> </w:t>
      </w:r>
      <w:r>
        <w:rPr/>
        <w:t>events,</w:t>
      </w:r>
      <w:r>
        <w:rPr>
          <w:spacing w:val="-7"/>
        </w:rPr>
        <w:t> </w:t>
      </w:r>
      <w:r>
        <w:rPr/>
        <w:t>or</w:t>
      </w:r>
      <w:r>
        <w:rPr>
          <w:spacing w:val="-2"/>
        </w:rPr>
        <w:t> </w:t>
      </w:r>
      <w:r>
        <w:rPr/>
        <w:t>a second</w:t>
      </w:r>
      <w:r>
        <w:rPr>
          <w:spacing w:val="-8"/>
        </w:rPr>
        <w:t> </w:t>
      </w:r>
      <w:r>
        <w:rPr/>
        <w:t>qualifying</w:t>
      </w:r>
      <w:r>
        <w:rPr>
          <w:spacing w:val="-3"/>
        </w:rPr>
        <w:t> </w:t>
      </w:r>
      <w:r>
        <w:rPr/>
        <w:t>event</w:t>
      </w:r>
      <w:r>
        <w:rPr>
          <w:spacing w:val="-4"/>
        </w:rPr>
        <w:t> </w:t>
      </w:r>
      <w:r>
        <w:rPr/>
        <w:t>during the initial period of coverage, may permit a beneficiary to receive a maximum</w:t>
      </w:r>
      <w:r>
        <w:rPr>
          <w:spacing w:val="-3"/>
        </w:rPr>
        <w:t> </w:t>
      </w:r>
      <w:r>
        <w:rPr/>
        <w:t>of 36 months of coverage.</w:t>
      </w:r>
    </w:p>
    <w:p>
      <w:pPr>
        <w:pStyle w:val="BodyText"/>
        <w:spacing w:before="1"/>
        <w:ind w:left="280"/>
      </w:pPr>
      <w:r>
        <w:rPr/>
        <w:t>There</w:t>
      </w:r>
      <w:r>
        <w:rPr>
          <w:spacing w:val="-6"/>
        </w:rPr>
        <w:t> </w:t>
      </w:r>
      <w:r>
        <w:rPr/>
        <w:t>are</w:t>
      </w:r>
      <w:r>
        <w:rPr>
          <w:spacing w:val="-1"/>
        </w:rPr>
        <w:t> </w:t>
      </w:r>
      <w:r>
        <w:rPr/>
        <w:t>also</w:t>
      </w:r>
      <w:r>
        <w:rPr>
          <w:spacing w:val="-5"/>
        </w:rPr>
        <w:t> </w:t>
      </w:r>
      <w:r>
        <w:rPr/>
        <w:t>ways</w:t>
      </w:r>
      <w:r>
        <w:rPr>
          <w:spacing w:val="-7"/>
        </w:rPr>
        <w:t> </w:t>
      </w:r>
      <w:r>
        <w:rPr/>
        <w:t>in</w:t>
      </w:r>
      <w:r>
        <w:rPr>
          <w:spacing w:val="-3"/>
        </w:rPr>
        <w:t> </w:t>
      </w:r>
      <w:r>
        <w:rPr/>
        <w:t>which</w:t>
      </w:r>
      <w:r>
        <w:rPr>
          <w:spacing w:val="-5"/>
        </w:rPr>
        <w:t> </w:t>
      </w:r>
      <w:r>
        <w:rPr/>
        <w:t>this</w:t>
      </w:r>
      <w:r>
        <w:rPr>
          <w:spacing w:val="-5"/>
        </w:rPr>
        <w:t> </w:t>
      </w:r>
      <w:r>
        <w:rPr/>
        <w:t>18-month</w:t>
      </w:r>
      <w:r>
        <w:rPr>
          <w:spacing w:val="-12"/>
        </w:rPr>
        <w:t> </w:t>
      </w:r>
      <w:r>
        <w:rPr/>
        <w:t>period</w:t>
      </w:r>
      <w:r>
        <w:rPr>
          <w:spacing w:val="-5"/>
        </w:rPr>
        <w:t> </w:t>
      </w:r>
      <w:r>
        <w:rPr/>
        <w:t>of</w:t>
      </w:r>
      <w:r>
        <w:rPr>
          <w:spacing w:val="-4"/>
        </w:rPr>
        <w:t> </w:t>
      </w:r>
      <w:r>
        <w:rPr/>
        <w:t>COBRA</w:t>
      </w:r>
      <w:r>
        <w:rPr>
          <w:spacing w:val="-4"/>
        </w:rPr>
        <w:t> </w:t>
      </w:r>
      <w:r>
        <w:rPr/>
        <w:t>continuation</w:t>
      </w:r>
      <w:r>
        <w:rPr>
          <w:spacing w:val="-10"/>
        </w:rPr>
        <w:t> </w:t>
      </w:r>
      <w:r>
        <w:rPr/>
        <w:t>coverage</w:t>
      </w:r>
      <w:r>
        <w:rPr>
          <w:spacing w:val="-8"/>
        </w:rPr>
        <w:t> </w:t>
      </w:r>
      <w:r>
        <w:rPr/>
        <w:t>can</w:t>
      </w:r>
      <w:r>
        <w:rPr>
          <w:spacing w:val="-5"/>
        </w:rPr>
        <w:t> </w:t>
      </w:r>
      <w:r>
        <w:rPr/>
        <w:t>be </w:t>
      </w:r>
      <w:r>
        <w:rPr>
          <w:spacing w:val="-2"/>
        </w:rPr>
        <w:t>extended:</w:t>
      </w:r>
    </w:p>
    <w:p>
      <w:pPr>
        <w:spacing w:after="0"/>
        <w:sectPr>
          <w:pgSz w:w="12240" w:h="15840"/>
          <w:pgMar w:header="0" w:footer="605" w:top="1040" w:bottom="820" w:left="560" w:right="660"/>
        </w:sectPr>
      </w:pPr>
    </w:p>
    <w:p>
      <w:pPr>
        <w:pStyle w:val="Heading2"/>
        <w:spacing w:before="24"/>
        <w:ind w:left="550"/>
      </w:pPr>
      <w:bookmarkStart w:name="Slide Number 11" w:id="14"/>
      <w:bookmarkEnd w:id="14"/>
      <w:r>
        <w:rPr>
          <w:b w:val="0"/>
        </w:rPr>
      </w:r>
      <w:r>
        <w:rPr>
          <w:color w:val="2B4352"/>
        </w:rPr>
        <w:t>Disability</w:t>
      </w:r>
      <w:r>
        <w:rPr>
          <w:color w:val="2B4352"/>
          <w:spacing w:val="-10"/>
        </w:rPr>
        <w:t> </w:t>
      </w:r>
      <w:r>
        <w:rPr>
          <w:color w:val="2B4352"/>
        </w:rPr>
        <w:t>extension</w:t>
      </w:r>
      <w:r>
        <w:rPr>
          <w:color w:val="2B4352"/>
          <w:spacing w:val="-7"/>
        </w:rPr>
        <w:t> </w:t>
      </w:r>
      <w:r>
        <w:rPr>
          <w:color w:val="2B4352"/>
        </w:rPr>
        <w:t>of</w:t>
      </w:r>
      <w:r>
        <w:rPr>
          <w:color w:val="2B4352"/>
          <w:spacing w:val="-7"/>
        </w:rPr>
        <w:t> </w:t>
      </w:r>
      <w:r>
        <w:rPr>
          <w:color w:val="2B4352"/>
        </w:rPr>
        <w:t>18-month</w:t>
      </w:r>
      <w:r>
        <w:rPr>
          <w:color w:val="2B4352"/>
          <w:spacing w:val="-5"/>
        </w:rPr>
        <w:t> </w:t>
      </w:r>
      <w:r>
        <w:rPr>
          <w:color w:val="2B4352"/>
        </w:rPr>
        <w:t>period</w:t>
      </w:r>
      <w:r>
        <w:rPr>
          <w:color w:val="2B4352"/>
          <w:spacing w:val="-7"/>
        </w:rPr>
        <w:t> </w:t>
      </w:r>
      <w:r>
        <w:rPr>
          <w:color w:val="2B4352"/>
        </w:rPr>
        <w:t>of</w:t>
      </w:r>
      <w:r>
        <w:rPr>
          <w:color w:val="2B4352"/>
          <w:spacing w:val="-7"/>
        </w:rPr>
        <w:t> </w:t>
      </w:r>
      <w:r>
        <w:rPr>
          <w:color w:val="2B4352"/>
        </w:rPr>
        <w:t>COBRA</w:t>
      </w:r>
      <w:r>
        <w:rPr>
          <w:color w:val="2B4352"/>
          <w:spacing w:val="-4"/>
        </w:rPr>
        <w:t> </w:t>
      </w:r>
      <w:r>
        <w:rPr>
          <w:color w:val="2B4352"/>
        </w:rPr>
        <w:t>continuation</w:t>
      </w:r>
      <w:r>
        <w:rPr>
          <w:color w:val="2B4352"/>
          <w:spacing w:val="-6"/>
        </w:rPr>
        <w:t> </w:t>
      </w:r>
      <w:r>
        <w:rPr>
          <w:color w:val="2B4352"/>
          <w:spacing w:val="-2"/>
        </w:rPr>
        <w:t>coverage</w:t>
      </w:r>
    </w:p>
    <w:p>
      <w:pPr>
        <w:pStyle w:val="BodyText"/>
        <w:spacing w:before="2"/>
        <w:ind w:left="464" w:right="221"/>
      </w:pPr>
      <w:r>
        <w:rPr/>
        <w:t>If you or anyone in your family covered under the Plan is determined</w:t>
      </w:r>
      <w:r>
        <w:rPr>
          <w:spacing w:val="-1"/>
        </w:rPr>
        <w:t> </w:t>
      </w:r>
      <w:r>
        <w:rPr/>
        <w:t>by Social Security to be disabled and you notify the Plan Administrator in a timely fashion, you and your entire family may be entitled</w:t>
      </w:r>
      <w:r>
        <w:rPr>
          <w:spacing w:val="-1"/>
        </w:rPr>
        <w:t> </w:t>
      </w:r>
      <w:r>
        <w:rPr/>
        <w:t>to get up to an additional 11 months</w:t>
      </w:r>
      <w:r>
        <w:rPr>
          <w:spacing w:val="-2"/>
        </w:rPr>
        <w:t> </w:t>
      </w:r>
      <w:r>
        <w:rPr/>
        <w:t>of COBRA continuation</w:t>
      </w:r>
      <w:r>
        <w:rPr>
          <w:spacing w:val="-3"/>
        </w:rPr>
        <w:t> </w:t>
      </w:r>
      <w:r>
        <w:rPr/>
        <w:t>coverage, for a maximum</w:t>
      </w:r>
      <w:r>
        <w:rPr>
          <w:spacing w:val="-1"/>
        </w:rPr>
        <w:t> </w:t>
      </w:r>
      <w:r>
        <w:rPr/>
        <w:t>of 29 months.</w:t>
      </w:r>
      <w:r>
        <w:rPr>
          <w:spacing w:val="-1"/>
        </w:rPr>
        <w:t> </w:t>
      </w:r>
      <w:r>
        <w:rPr/>
        <w:t>The disability would have to have started</w:t>
      </w:r>
      <w:r>
        <w:rPr>
          <w:spacing w:val="-7"/>
        </w:rPr>
        <w:t> </w:t>
      </w:r>
      <w:r>
        <w:rPr/>
        <w:t>at some</w:t>
      </w:r>
      <w:r>
        <w:rPr>
          <w:spacing w:val="-5"/>
        </w:rPr>
        <w:t> </w:t>
      </w:r>
      <w:r>
        <w:rPr/>
        <w:t>time</w:t>
      </w:r>
      <w:r>
        <w:rPr>
          <w:spacing w:val="-3"/>
        </w:rPr>
        <w:t> </w:t>
      </w:r>
      <w:r>
        <w:rPr/>
        <w:t>before the</w:t>
      </w:r>
      <w:r>
        <w:rPr>
          <w:spacing w:val="-3"/>
        </w:rPr>
        <w:t> </w:t>
      </w:r>
      <w:r>
        <w:rPr/>
        <w:t>60th</w:t>
      </w:r>
      <w:r>
        <w:rPr>
          <w:spacing w:val="-2"/>
        </w:rPr>
        <w:t> </w:t>
      </w:r>
      <w:r>
        <w:rPr/>
        <w:t>day of</w:t>
      </w:r>
      <w:r>
        <w:rPr>
          <w:spacing w:val="-2"/>
        </w:rPr>
        <w:t> </w:t>
      </w:r>
      <w:r>
        <w:rPr/>
        <w:t>COBRA</w:t>
      </w:r>
      <w:r>
        <w:rPr>
          <w:spacing w:val="-2"/>
        </w:rPr>
        <w:t> </w:t>
      </w:r>
      <w:r>
        <w:rPr/>
        <w:t>continuation</w:t>
      </w:r>
      <w:r>
        <w:rPr>
          <w:spacing w:val="-7"/>
        </w:rPr>
        <w:t> </w:t>
      </w:r>
      <w:r>
        <w:rPr/>
        <w:t>coverage</w:t>
      </w:r>
      <w:r>
        <w:rPr>
          <w:spacing w:val="-3"/>
        </w:rPr>
        <w:t> </w:t>
      </w:r>
      <w:r>
        <w:rPr/>
        <w:t>and</w:t>
      </w:r>
      <w:r>
        <w:rPr>
          <w:spacing w:val="-2"/>
        </w:rPr>
        <w:t> </w:t>
      </w:r>
      <w:r>
        <w:rPr/>
        <w:t>must</w:t>
      </w:r>
      <w:r>
        <w:rPr>
          <w:spacing w:val="-6"/>
        </w:rPr>
        <w:t> </w:t>
      </w:r>
      <w:r>
        <w:rPr/>
        <w:t>last</w:t>
      </w:r>
      <w:r>
        <w:rPr>
          <w:spacing w:val="-3"/>
        </w:rPr>
        <w:t> </w:t>
      </w:r>
      <w:r>
        <w:rPr/>
        <w:t>at least</w:t>
      </w:r>
      <w:r>
        <w:rPr>
          <w:spacing w:val="-3"/>
        </w:rPr>
        <w:t> </w:t>
      </w:r>
      <w:r>
        <w:rPr/>
        <w:t>until</w:t>
      </w:r>
      <w:r>
        <w:rPr>
          <w:spacing w:val="-4"/>
        </w:rPr>
        <w:t> </w:t>
      </w:r>
      <w:r>
        <w:rPr/>
        <w:t>the end of</w:t>
      </w:r>
      <w:r>
        <w:rPr>
          <w:spacing w:val="-2"/>
        </w:rPr>
        <w:t> </w:t>
      </w:r>
      <w:r>
        <w:rPr/>
        <w:t>the</w:t>
      </w:r>
      <w:r>
        <w:rPr>
          <w:spacing w:val="-2"/>
        </w:rPr>
        <w:t> </w:t>
      </w:r>
      <w:r>
        <w:rPr/>
        <w:t>18-month</w:t>
      </w:r>
      <w:r>
        <w:rPr>
          <w:spacing w:val="-8"/>
        </w:rPr>
        <w:t> </w:t>
      </w:r>
      <w:r>
        <w:rPr/>
        <w:t>period</w:t>
      </w:r>
      <w:r>
        <w:rPr>
          <w:spacing w:val="-3"/>
        </w:rPr>
        <w:t> </w:t>
      </w:r>
      <w:r>
        <w:rPr/>
        <w:t>of</w:t>
      </w:r>
      <w:r>
        <w:rPr>
          <w:spacing w:val="-2"/>
        </w:rPr>
        <w:t> </w:t>
      </w:r>
      <w:r>
        <w:rPr/>
        <w:t>COBRA</w:t>
      </w:r>
      <w:r>
        <w:rPr>
          <w:spacing w:val="-3"/>
        </w:rPr>
        <w:t> </w:t>
      </w:r>
      <w:r>
        <w:rPr/>
        <w:t>continuation</w:t>
      </w:r>
      <w:r>
        <w:rPr>
          <w:spacing w:val="-8"/>
        </w:rPr>
        <w:t> </w:t>
      </w:r>
      <w:r>
        <w:rPr/>
        <w:t>coverage.</w:t>
      </w:r>
      <w:r>
        <w:rPr>
          <w:spacing w:val="-8"/>
        </w:rPr>
        <w:t> </w:t>
      </w:r>
      <w:r>
        <w:rPr/>
        <w:t>Notice</w:t>
      </w:r>
      <w:r>
        <w:rPr>
          <w:spacing w:val="-4"/>
        </w:rPr>
        <w:t> </w:t>
      </w:r>
      <w:r>
        <w:rPr/>
        <w:t>needs</w:t>
      </w:r>
      <w:r>
        <w:rPr>
          <w:spacing w:val="-5"/>
        </w:rPr>
        <w:t> </w:t>
      </w:r>
      <w:r>
        <w:rPr/>
        <w:t>to</w:t>
      </w:r>
      <w:r>
        <w:rPr>
          <w:spacing w:val="-3"/>
        </w:rPr>
        <w:t> </w:t>
      </w:r>
      <w:r>
        <w:rPr/>
        <w:t>be given</w:t>
      </w:r>
      <w:r>
        <w:rPr>
          <w:spacing w:val="-3"/>
        </w:rPr>
        <w:t> </w:t>
      </w:r>
      <w:r>
        <w:rPr/>
        <w:t>to</w:t>
      </w:r>
      <w:r>
        <w:rPr>
          <w:spacing w:val="-3"/>
        </w:rPr>
        <w:t> </w:t>
      </w:r>
      <w:r>
        <w:rPr/>
        <w:t>the</w:t>
      </w:r>
      <w:r>
        <w:rPr>
          <w:spacing w:val="-4"/>
        </w:rPr>
        <w:t> </w:t>
      </w:r>
      <w:r>
        <w:rPr/>
        <w:t>Plan</w:t>
      </w:r>
      <w:r>
        <w:rPr>
          <w:spacing w:val="-3"/>
        </w:rPr>
        <w:t> </w:t>
      </w:r>
      <w:r>
        <w:rPr/>
        <w:t>Administrator</w:t>
      </w:r>
      <w:r>
        <w:rPr>
          <w:spacing w:val="-7"/>
        </w:rPr>
        <w:t> </w:t>
      </w:r>
      <w:r>
        <w:rPr/>
        <w:t>by</w:t>
      </w:r>
      <w:r>
        <w:rPr>
          <w:spacing w:val="-1"/>
        </w:rPr>
        <w:t> </w:t>
      </w:r>
      <w:r>
        <w:rPr/>
        <w:t>the qualified beneficiary within 30 days of the notice by Social Security.</w:t>
      </w:r>
    </w:p>
    <w:p>
      <w:pPr>
        <w:pStyle w:val="BodyText"/>
        <w:spacing w:before="4"/>
      </w:pPr>
    </w:p>
    <w:p>
      <w:pPr>
        <w:pStyle w:val="Heading2"/>
        <w:spacing w:line="293" w:lineRule="exact"/>
        <w:ind w:left="464"/>
      </w:pPr>
      <w:r>
        <w:rPr>
          <w:color w:val="2B4352"/>
        </w:rPr>
        <w:t>Second</w:t>
      </w:r>
      <w:r>
        <w:rPr>
          <w:color w:val="2B4352"/>
          <w:spacing w:val="-9"/>
        </w:rPr>
        <w:t> </w:t>
      </w:r>
      <w:r>
        <w:rPr>
          <w:color w:val="2B4352"/>
        </w:rPr>
        <w:t>qualifying</w:t>
      </w:r>
      <w:r>
        <w:rPr>
          <w:color w:val="2B4352"/>
          <w:spacing w:val="-7"/>
        </w:rPr>
        <w:t> </w:t>
      </w:r>
      <w:r>
        <w:rPr>
          <w:color w:val="2B4352"/>
        </w:rPr>
        <w:t>event</w:t>
      </w:r>
      <w:r>
        <w:rPr>
          <w:color w:val="2B4352"/>
          <w:spacing w:val="-5"/>
        </w:rPr>
        <w:t> </w:t>
      </w:r>
      <w:r>
        <w:rPr>
          <w:color w:val="2B4352"/>
        </w:rPr>
        <w:t>extension</w:t>
      </w:r>
      <w:r>
        <w:rPr>
          <w:color w:val="2B4352"/>
          <w:spacing w:val="-7"/>
        </w:rPr>
        <w:t> </w:t>
      </w:r>
      <w:r>
        <w:rPr>
          <w:color w:val="2B4352"/>
        </w:rPr>
        <w:t>of</w:t>
      </w:r>
      <w:r>
        <w:rPr>
          <w:color w:val="2B4352"/>
          <w:spacing w:val="-7"/>
        </w:rPr>
        <w:t> </w:t>
      </w:r>
      <w:r>
        <w:rPr>
          <w:color w:val="2B4352"/>
        </w:rPr>
        <w:t>18-month</w:t>
      </w:r>
      <w:r>
        <w:rPr>
          <w:color w:val="2B4352"/>
          <w:spacing w:val="-2"/>
        </w:rPr>
        <w:t> </w:t>
      </w:r>
      <w:r>
        <w:rPr>
          <w:color w:val="2B4352"/>
        </w:rPr>
        <w:t>period</w:t>
      </w:r>
      <w:r>
        <w:rPr>
          <w:color w:val="2B4352"/>
          <w:spacing w:val="-7"/>
        </w:rPr>
        <w:t> </w:t>
      </w:r>
      <w:r>
        <w:rPr>
          <w:color w:val="2B4352"/>
        </w:rPr>
        <w:t>of</w:t>
      </w:r>
      <w:r>
        <w:rPr>
          <w:color w:val="2B4352"/>
          <w:spacing w:val="-5"/>
        </w:rPr>
        <w:t> </w:t>
      </w:r>
      <w:r>
        <w:rPr>
          <w:color w:val="2B4352"/>
        </w:rPr>
        <w:t>continuation</w:t>
      </w:r>
      <w:r>
        <w:rPr>
          <w:color w:val="2B4352"/>
          <w:spacing w:val="-6"/>
        </w:rPr>
        <w:t> </w:t>
      </w:r>
      <w:r>
        <w:rPr>
          <w:color w:val="2B4352"/>
          <w:spacing w:val="-2"/>
        </w:rPr>
        <w:t>coverage</w:t>
      </w:r>
    </w:p>
    <w:p>
      <w:pPr>
        <w:pStyle w:val="BodyText"/>
        <w:ind w:left="464" w:right="221"/>
      </w:pPr>
      <w:r>
        <w:rPr/>
        <w:t>If your family experiences another qualifying event during the 18 months of COBRA continuation</w:t>
      </w:r>
      <w:r>
        <w:rPr>
          <w:spacing w:val="-1"/>
        </w:rPr>
        <w:t> </w:t>
      </w:r>
      <w:r>
        <w:rPr/>
        <w:t>coverage, the spouse</w:t>
      </w:r>
      <w:r>
        <w:rPr>
          <w:spacing w:val="-7"/>
        </w:rPr>
        <w:t> </w:t>
      </w:r>
      <w:r>
        <w:rPr/>
        <w:t>and</w:t>
      </w:r>
      <w:r>
        <w:rPr>
          <w:spacing w:val="-2"/>
        </w:rPr>
        <w:t> </w:t>
      </w:r>
      <w:r>
        <w:rPr/>
        <w:t>dependent</w:t>
      </w:r>
      <w:r>
        <w:rPr>
          <w:spacing w:val="-5"/>
        </w:rPr>
        <w:t> </w:t>
      </w:r>
      <w:r>
        <w:rPr/>
        <w:t>children</w:t>
      </w:r>
      <w:r>
        <w:rPr>
          <w:spacing w:val="-4"/>
        </w:rPr>
        <w:t> </w:t>
      </w:r>
      <w:r>
        <w:rPr/>
        <w:t>in</w:t>
      </w:r>
      <w:r>
        <w:rPr>
          <w:spacing w:val="-4"/>
        </w:rPr>
        <w:t> </w:t>
      </w:r>
      <w:r>
        <w:rPr/>
        <w:t>your</w:t>
      </w:r>
      <w:r>
        <w:rPr>
          <w:spacing w:val="-3"/>
        </w:rPr>
        <w:t> </w:t>
      </w:r>
      <w:r>
        <w:rPr/>
        <w:t>family</w:t>
      </w:r>
      <w:r>
        <w:rPr>
          <w:spacing w:val="-5"/>
        </w:rPr>
        <w:t> </w:t>
      </w:r>
      <w:r>
        <w:rPr/>
        <w:t>can</w:t>
      </w:r>
      <w:r>
        <w:rPr>
          <w:spacing w:val="-4"/>
        </w:rPr>
        <w:t> </w:t>
      </w:r>
      <w:r>
        <w:rPr/>
        <w:t>get</w:t>
      </w:r>
      <w:r>
        <w:rPr>
          <w:spacing w:val="-3"/>
        </w:rPr>
        <w:t> </w:t>
      </w:r>
      <w:r>
        <w:rPr/>
        <w:t>up</w:t>
      </w:r>
      <w:r>
        <w:rPr>
          <w:spacing w:val="-4"/>
        </w:rPr>
        <w:t> </w:t>
      </w:r>
      <w:r>
        <w:rPr/>
        <w:t>to</w:t>
      </w:r>
      <w:r>
        <w:rPr>
          <w:spacing w:val="-4"/>
        </w:rPr>
        <w:t> </w:t>
      </w:r>
      <w:r>
        <w:rPr/>
        <w:t>18 additional</w:t>
      </w:r>
      <w:r>
        <w:rPr>
          <w:spacing w:val="-11"/>
        </w:rPr>
        <w:t> </w:t>
      </w:r>
      <w:r>
        <w:rPr/>
        <w:t>months</w:t>
      </w:r>
      <w:r>
        <w:rPr>
          <w:spacing w:val="-8"/>
        </w:rPr>
        <w:t> </w:t>
      </w:r>
      <w:r>
        <w:rPr/>
        <w:t>of</w:t>
      </w:r>
      <w:r>
        <w:rPr>
          <w:spacing w:val="-6"/>
        </w:rPr>
        <w:t> </w:t>
      </w:r>
      <w:r>
        <w:rPr/>
        <w:t>COBRA</w:t>
      </w:r>
      <w:r>
        <w:rPr>
          <w:spacing w:val="-1"/>
        </w:rPr>
        <w:t> </w:t>
      </w:r>
      <w:r>
        <w:rPr/>
        <w:t>continuation</w:t>
      </w:r>
      <w:r>
        <w:rPr>
          <w:spacing w:val="-11"/>
        </w:rPr>
        <w:t> </w:t>
      </w:r>
      <w:r>
        <w:rPr/>
        <w:t>coverage, for a maximum</w:t>
      </w:r>
      <w:r>
        <w:rPr>
          <w:spacing w:val="-7"/>
        </w:rPr>
        <w:t> </w:t>
      </w:r>
      <w:r>
        <w:rPr/>
        <w:t>of 36 months,</w:t>
      </w:r>
      <w:r>
        <w:rPr>
          <w:spacing w:val="-2"/>
        </w:rPr>
        <w:t> </w:t>
      </w:r>
      <w:r>
        <w:rPr/>
        <w:t>if the Plan Administrator</w:t>
      </w:r>
      <w:r>
        <w:rPr>
          <w:spacing w:val="-2"/>
        </w:rPr>
        <w:t> </w:t>
      </w:r>
      <w:r>
        <w:rPr/>
        <w:t>is properly notified</w:t>
      </w:r>
      <w:r>
        <w:rPr>
          <w:spacing w:val="-4"/>
        </w:rPr>
        <w:t> </w:t>
      </w:r>
      <w:r>
        <w:rPr/>
        <w:t>about the second</w:t>
      </w:r>
      <w:r>
        <w:rPr>
          <w:spacing w:val="-4"/>
        </w:rPr>
        <w:t> </w:t>
      </w:r>
      <w:r>
        <w:rPr/>
        <w:t>qualifying event. This extension</w:t>
      </w:r>
      <w:r>
        <w:rPr>
          <w:spacing w:val="-5"/>
        </w:rPr>
        <w:t> </w:t>
      </w:r>
      <w:r>
        <w:rPr/>
        <w:t>may be available to the spouse and any dependent children getting</w:t>
      </w:r>
      <w:r>
        <w:rPr>
          <w:spacing w:val="-2"/>
        </w:rPr>
        <w:t> </w:t>
      </w:r>
      <w:r>
        <w:rPr/>
        <w:t>COBRA continuation</w:t>
      </w:r>
      <w:r>
        <w:rPr>
          <w:spacing w:val="-2"/>
        </w:rPr>
        <w:t> </w:t>
      </w:r>
      <w:r>
        <w:rPr/>
        <w:t>coverage if the employee or former employee dies; becomes entitled to Medicare benefits (under Part A, Part B, or both); gets divorced or legally separated; or if the dependent child stops being eligible under the Plan as a dependent child.</w:t>
      </w:r>
    </w:p>
    <w:p>
      <w:pPr>
        <w:pStyle w:val="BodyText"/>
        <w:spacing w:before="6"/>
        <w:ind w:left="464" w:right="310"/>
      </w:pPr>
      <w:r>
        <w:rPr/>
        <w:t>This</w:t>
      </w:r>
      <w:r>
        <w:rPr>
          <w:spacing w:val="-3"/>
        </w:rPr>
        <w:t> </w:t>
      </w:r>
      <w:r>
        <w:rPr/>
        <w:t>extension</w:t>
      </w:r>
      <w:r>
        <w:rPr>
          <w:spacing w:val="-9"/>
        </w:rPr>
        <w:t> </w:t>
      </w:r>
      <w:r>
        <w:rPr/>
        <w:t>is</w:t>
      </w:r>
      <w:r>
        <w:rPr>
          <w:spacing w:val="-3"/>
        </w:rPr>
        <w:t> </w:t>
      </w:r>
      <w:r>
        <w:rPr/>
        <w:t>only</w:t>
      </w:r>
      <w:r>
        <w:rPr>
          <w:spacing w:val="-5"/>
        </w:rPr>
        <w:t> </w:t>
      </w:r>
      <w:r>
        <w:rPr/>
        <w:t>available</w:t>
      </w:r>
      <w:r>
        <w:rPr>
          <w:spacing w:val="-5"/>
        </w:rPr>
        <w:t> </w:t>
      </w:r>
      <w:r>
        <w:rPr/>
        <w:t>if</w:t>
      </w:r>
      <w:r>
        <w:rPr>
          <w:spacing w:val="-1"/>
        </w:rPr>
        <w:t> </w:t>
      </w:r>
      <w:r>
        <w:rPr/>
        <w:t>the</w:t>
      </w:r>
      <w:r>
        <w:rPr>
          <w:spacing w:val="-3"/>
        </w:rPr>
        <w:t> </w:t>
      </w:r>
      <w:r>
        <w:rPr/>
        <w:t>second</w:t>
      </w:r>
      <w:r>
        <w:rPr>
          <w:spacing w:val="-9"/>
        </w:rPr>
        <w:t> </w:t>
      </w:r>
      <w:r>
        <w:rPr/>
        <w:t>qualifying</w:t>
      </w:r>
      <w:r>
        <w:rPr>
          <w:spacing w:val="-4"/>
        </w:rPr>
        <w:t> </w:t>
      </w:r>
      <w:r>
        <w:rPr/>
        <w:t>event</w:t>
      </w:r>
      <w:r>
        <w:rPr>
          <w:spacing w:val="-5"/>
        </w:rPr>
        <w:t> </w:t>
      </w:r>
      <w:r>
        <w:rPr/>
        <w:t>would</w:t>
      </w:r>
      <w:r>
        <w:rPr>
          <w:spacing w:val="-6"/>
        </w:rPr>
        <w:t> </w:t>
      </w:r>
      <w:r>
        <w:rPr/>
        <w:t>have</w:t>
      </w:r>
      <w:r>
        <w:rPr>
          <w:spacing w:val="-3"/>
        </w:rPr>
        <w:t> </w:t>
      </w:r>
      <w:r>
        <w:rPr/>
        <w:t>caused</w:t>
      </w:r>
      <w:r>
        <w:rPr>
          <w:spacing w:val="-6"/>
        </w:rPr>
        <w:t> </w:t>
      </w:r>
      <w:r>
        <w:rPr/>
        <w:t>the</w:t>
      </w:r>
      <w:r>
        <w:rPr>
          <w:spacing w:val="-3"/>
        </w:rPr>
        <w:t> </w:t>
      </w:r>
      <w:r>
        <w:rPr/>
        <w:t>spouse</w:t>
      </w:r>
      <w:r>
        <w:rPr>
          <w:spacing w:val="-7"/>
        </w:rPr>
        <w:t> </w:t>
      </w:r>
      <w:r>
        <w:rPr/>
        <w:t>or</w:t>
      </w:r>
      <w:r>
        <w:rPr>
          <w:spacing w:val="-3"/>
        </w:rPr>
        <w:t> </w:t>
      </w:r>
      <w:r>
        <w:rPr/>
        <w:t>dependent</w:t>
      </w:r>
      <w:r>
        <w:rPr>
          <w:spacing w:val="-5"/>
        </w:rPr>
        <w:t> </w:t>
      </w:r>
      <w:r>
        <w:rPr/>
        <w:t>child</w:t>
      </w:r>
      <w:r>
        <w:rPr>
          <w:spacing w:val="-4"/>
        </w:rPr>
        <w:t> </w:t>
      </w:r>
      <w:r>
        <w:rPr/>
        <w:t>to lose coverage under the Plan had the first qualifying event not occurred.</w:t>
      </w:r>
    </w:p>
    <w:p>
      <w:pPr>
        <w:pStyle w:val="Heading2"/>
        <w:spacing w:line="288" w:lineRule="exact" w:before="145"/>
        <w:jc w:val="both"/>
      </w:pPr>
      <w:r>
        <w:rPr>
          <w:color w:val="2B4352"/>
        </w:rPr>
        <w:t>Are</w:t>
      </w:r>
      <w:r>
        <w:rPr>
          <w:color w:val="2B4352"/>
          <w:spacing w:val="-10"/>
        </w:rPr>
        <w:t> </w:t>
      </w:r>
      <w:r>
        <w:rPr>
          <w:color w:val="2B4352"/>
        </w:rPr>
        <w:t>there</w:t>
      </w:r>
      <w:r>
        <w:rPr>
          <w:color w:val="2B4352"/>
          <w:spacing w:val="-8"/>
        </w:rPr>
        <w:t> </w:t>
      </w:r>
      <w:r>
        <w:rPr>
          <w:color w:val="2B4352"/>
        </w:rPr>
        <w:t>other</w:t>
      </w:r>
      <w:r>
        <w:rPr>
          <w:color w:val="2B4352"/>
          <w:spacing w:val="-1"/>
        </w:rPr>
        <w:t> </w:t>
      </w:r>
      <w:r>
        <w:rPr>
          <w:color w:val="2B4352"/>
        </w:rPr>
        <w:t>coverage</w:t>
      </w:r>
      <w:r>
        <w:rPr>
          <w:color w:val="2B4352"/>
          <w:spacing w:val="-3"/>
        </w:rPr>
        <w:t> </w:t>
      </w:r>
      <w:r>
        <w:rPr>
          <w:color w:val="2B4352"/>
        </w:rPr>
        <w:t>options</w:t>
      </w:r>
      <w:r>
        <w:rPr>
          <w:color w:val="2B4352"/>
          <w:spacing w:val="-7"/>
        </w:rPr>
        <w:t> </w:t>
      </w:r>
      <w:r>
        <w:rPr>
          <w:color w:val="2B4352"/>
        </w:rPr>
        <w:t>besides</w:t>
      </w:r>
      <w:r>
        <w:rPr>
          <w:color w:val="2B4352"/>
          <w:spacing w:val="-5"/>
        </w:rPr>
        <w:t> </w:t>
      </w:r>
      <w:r>
        <w:rPr>
          <w:color w:val="2B4352"/>
        </w:rPr>
        <w:t>COBRA</w:t>
      </w:r>
      <w:r>
        <w:rPr>
          <w:color w:val="2B4352"/>
          <w:spacing w:val="-2"/>
        </w:rPr>
        <w:t> </w:t>
      </w:r>
      <w:r>
        <w:rPr>
          <w:color w:val="2B4352"/>
        </w:rPr>
        <w:t>Continuation</w:t>
      </w:r>
      <w:r>
        <w:rPr>
          <w:color w:val="2B4352"/>
          <w:spacing w:val="-1"/>
        </w:rPr>
        <w:t> </w:t>
      </w:r>
      <w:r>
        <w:rPr>
          <w:color w:val="2B4352"/>
          <w:spacing w:val="-2"/>
        </w:rPr>
        <w:t>Coverage?</w:t>
      </w:r>
    </w:p>
    <w:p>
      <w:pPr>
        <w:pStyle w:val="BodyText"/>
        <w:ind w:left="480" w:right="230" w:firstLine="3"/>
        <w:jc w:val="both"/>
        <w:rPr>
          <w:sz w:val="24"/>
        </w:rPr>
      </w:pPr>
      <w:r>
        <w:rPr/>
        <w:t>Yes. Instead of enrolling in COBRA continuation coverage, there may be other coverage options for you and your family</w:t>
      </w:r>
      <w:r>
        <w:rPr>
          <w:spacing w:val="-2"/>
        </w:rPr>
        <w:t> </w:t>
      </w:r>
      <w:r>
        <w:rPr/>
        <w:t>through</w:t>
      </w:r>
      <w:r>
        <w:rPr>
          <w:spacing w:val="-4"/>
        </w:rPr>
        <w:t> </w:t>
      </w:r>
      <w:r>
        <w:rPr/>
        <w:t>the</w:t>
      </w:r>
      <w:r>
        <w:rPr>
          <w:spacing w:val="-3"/>
        </w:rPr>
        <w:t> </w:t>
      </w:r>
      <w:r>
        <w:rPr/>
        <w:t>Health</w:t>
      </w:r>
      <w:r>
        <w:rPr>
          <w:spacing w:val="-3"/>
        </w:rPr>
        <w:t> </w:t>
      </w:r>
      <w:r>
        <w:rPr/>
        <w:t>Insurance</w:t>
      </w:r>
      <w:r>
        <w:rPr>
          <w:spacing w:val="-5"/>
        </w:rPr>
        <w:t> </w:t>
      </w:r>
      <w:r>
        <w:rPr/>
        <w:t>Marketplace,</w:t>
      </w:r>
      <w:r>
        <w:rPr>
          <w:spacing w:val="-3"/>
        </w:rPr>
        <w:t> </w:t>
      </w:r>
      <w:r>
        <w:rPr/>
        <w:t>Medicaid,</w:t>
      </w:r>
      <w:r>
        <w:rPr>
          <w:spacing w:val="-5"/>
        </w:rPr>
        <w:t> </w:t>
      </w:r>
      <w:r>
        <w:rPr/>
        <w:t>or</w:t>
      </w:r>
      <w:r>
        <w:rPr>
          <w:spacing w:val="-6"/>
        </w:rPr>
        <w:t> </w:t>
      </w:r>
      <w:r>
        <w:rPr/>
        <w:t>other</w:t>
      </w:r>
      <w:r>
        <w:rPr>
          <w:spacing w:val="-3"/>
        </w:rPr>
        <w:t> </w:t>
      </w:r>
      <w:r>
        <w:rPr/>
        <w:t>group</w:t>
      </w:r>
      <w:r>
        <w:rPr>
          <w:spacing w:val="-4"/>
        </w:rPr>
        <w:t> </w:t>
      </w:r>
      <w:r>
        <w:rPr/>
        <w:t>health</w:t>
      </w:r>
      <w:r>
        <w:rPr>
          <w:spacing w:val="-4"/>
        </w:rPr>
        <w:t> </w:t>
      </w:r>
      <w:r>
        <w:rPr/>
        <w:t>plan</w:t>
      </w:r>
      <w:r>
        <w:rPr>
          <w:spacing w:val="-4"/>
        </w:rPr>
        <w:t> </w:t>
      </w:r>
      <w:r>
        <w:rPr/>
        <w:t>coverage</w:t>
      </w:r>
      <w:r>
        <w:rPr>
          <w:spacing w:val="-5"/>
        </w:rPr>
        <w:t> </w:t>
      </w:r>
      <w:r>
        <w:rPr/>
        <w:t>options</w:t>
      </w:r>
      <w:r>
        <w:rPr>
          <w:spacing w:val="-3"/>
        </w:rPr>
        <w:t> </w:t>
      </w:r>
      <w:r>
        <w:rPr/>
        <w:t>(such</w:t>
      </w:r>
      <w:r>
        <w:rPr>
          <w:spacing w:val="-4"/>
        </w:rPr>
        <w:t> </w:t>
      </w:r>
      <w:r>
        <w:rPr/>
        <w:t>as</w:t>
      </w:r>
      <w:r>
        <w:rPr>
          <w:spacing w:val="-3"/>
        </w:rPr>
        <w:t> </w:t>
      </w:r>
      <w:r>
        <w:rPr/>
        <w:t>a spouse’s plan) through what is called a “special enrollment period.” Some of these options may cost less than COBRA continuation</w:t>
      </w:r>
      <w:r>
        <w:rPr>
          <w:spacing w:val="-1"/>
        </w:rPr>
        <w:t> </w:t>
      </w:r>
      <w:r>
        <w:rPr/>
        <w:t>coverage.</w:t>
      </w:r>
      <w:r>
        <w:rPr>
          <w:spacing w:val="40"/>
        </w:rPr>
        <w:t> </w:t>
      </w:r>
      <w:r>
        <w:rPr/>
        <w:t>You can learn more about many of these options</w:t>
      </w:r>
      <w:r>
        <w:rPr>
          <w:spacing w:val="-2"/>
        </w:rPr>
        <w:t> </w:t>
      </w:r>
      <w:r>
        <w:rPr/>
        <w:t>at </w:t>
      </w:r>
      <w:hyperlink r:id="rId9">
        <w:r>
          <w:rPr>
            <w:b/>
            <w:color w:val="16794D"/>
            <w:sz w:val="24"/>
            <w:u w:val="single" w:color="0000FF"/>
          </w:rPr>
          <w:t>www.healthcare.gov</w:t>
        </w:r>
      </w:hyperlink>
      <w:r>
        <w:rPr>
          <w:sz w:val="24"/>
          <w:u w:val="none"/>
        </w:rPr>
        <w:t>.</w:t>
      </w:r>
    </w:p>
    <w:p>
      <w:pPr>
        <w:pStyle w:val="BodyText"/>
        <w:spacing w:before="22"/>
      </w:pPr>
    </w:p>
    <w:p>
      <w:pPr>
        <w:pStyle w:val="Heading2"/>
        <w:spacing w:line="290" w:lineRule="exact"/>
        <w:jc w:val="both"/>
      </w:pPr>
      <w:r>
        <w:rPr>
          <w:color w:val="2B4352"/>
        </w:rPr>
        <w:t>If</w:t>
      </w:r>
      <w:r>
        <w:rPr>
          <w:color w:val="2B4352"/>
          <w:spacing w:val="-2"/>
        </w:rPr>
        <w:t> </w:t>
      </w:r>
      <w:r>
        <w:rPr>
          <w:color w:val="2B4352"/>
        </w:rPr>
        <w:t>you</w:t>
      </w:r>
      <w:r>
        <w:rPr>
          <w:color w:val="2B4352"/>
          <w:spacing w:val="-1"/>
        </w:rPr>
        <w:t> </w:t>
      </w:r>
      <w:r>
        <w:rPr>
          <w:color w:val="2B4352"/>
        </w:rPr>
        <w:t>have</w:t>
      </w:r>
      <w:r>
        <w:rPr>
          <w:color w:val="2B4352"/>
          <w:spacing w:val="-3"/>
        </w:rPr>
        <w:t> </w:t>
      </w:r>
      <w:r>
        <w:rPr>
          <w:color w:val="2B4352"/>
          <w:spacing w:val="-2"/>
        </w:rPr>
        <w:t>questions</w:t>
      </w:r>
    </w:p>
    <w:p>
      <w:pPr>
        <w:pStyle w:val="BodyText"/>
        <w:spacing w:line="263" w:lineRule="exact"/>
        <w:ind w:left="483"/>
        <w:jc w:val="both"/>
      </w:pPr>
      <w:r>
        <w:rPr/>
        <w:t>Questions</w:t>
      </w:r>
      <w:r>
        <w:rPr>
          <w:spacing w:val="-10"/>
        </w:rPr>
        <w:t> </w:t>
      </w:r>
      <w:r>
        <w:rPr/>
        <w:t>concerning</w:t>
      </w:r>
      <w:r>
        <w:rPr>
          <w:spacing w:val="-10"/>
        </w:rPr>
        <w:t> </w:t>
      </w:r>
      <w:r>
        <w:rPr/>
        <w:t>your</w:t>
      </w:r>
      <w:r>
        <w:rPr>
          <w:spacing w:val="-4"/>
        </w:rPr>
        <w:t> </w:t>
      </w:r>
      <w:r>
        <w:rPr/>
        <w:t>Plan</w:t>
      </w:r>
      <w:r>
        <w:rPr>
          <w:spacing w:val="-7"/>
        </w:rPr>
        <w:t> </w:t>
      </w:r>
      <w:r>
        <w:rPr/>
        <w:t>or</w:t>
      </w:r>
      <w:r>
        <w:rPr>
          <w:spacing w:val="-6"/>
        </w:rPr>
        <w:t> </w:t>
      </w:r>
      <w:r>
        <w:rPr/>
        <w:t>your</w:t>
      </w:r>
      <w:r>
        <w:rPr>
          <w:spacing w:val="-4"/>
        </w:rPr>
        <w:t> </w:t>
      </w:r>
      <w:r>
        <w:rPr/>
        <w:t>COBRA</w:t>
      </w:r>
      <w:r>
        <w:rPr>
          <w:spacing w:val="-6"/>
        </w:rPr>
        <w:t> </w:t>
      </w:r>
      <w:r>
        <w:rPr/>
        <w:t>continuation</w:t>
      </w:r>
      <w:r>
        <w:rPr>
          <w:spacing w:val="-10"/>
        </w:rPr>
        <w:t> </w:t>
      </w:r>
      <w:r>
        <w:rPr/>
        <w:t>coverage</w:t>
      </w:r>
      <w:r>
        <w:rPr>
          <w:spacing w:val="-8"/>
        </w:rPr>
        <w:t> </w:t>
      </w:r>
      <w:r>
        <w:rPr/>
        <w:t>rights</w:t>
      </w:r>
      <w:r>
        <w:rPr>
          <w:spacing w:val="-7"/>
        </w:rPr>
        <w:t> </w:t>
      </w:r>
      <w:r>
        <w:rPr/>
        <w:t>should</w:t>
      </w:r>
      <w:r>
        <w:rPr>
          <w:spacing w:val="-7"/>
        </w:rPr>
        <w:t> </w:t>
      </w:r>
      <w:r>
        <w:rPr/>
        <w:t>be</w:t>
      </w:r>
      <w:r>
        <w:rPr>
          <w:spacing w:val="-5"/>
        </w:rPr>
        <w:t> </w:t>
      </w:r>
      <w:r>
        <w:rPr/>
        <w:t>addressed</w:t>
      </w:r>
      <w:r>
        <w:rPr>
          <w:spacing w:val="-5"/>
        </w:rPr>
        <w:t> </w:t>
      </w:r>
      <w:r>
        <w:rPr/>
        <w:t>to</w:t>
      </w:r>
      <w:r>
        <w:rPr>
          <w:spacing w:val="-5"/>
        </w:rPr>
        <w:t> the</w:t>
      </w:r>
    </w:p>
    <w:p>
      <w:pPr>
        <w:pStyle w:val="BodyText"/>
        <w:ind w:left="481" w:right="230" w:firstLine="2"/>
        <w:jc w:val="both"/>
        <w:rPr>
          <w:sz w:val="24"/>
        </w:rPr>
      </w:pPr>
      <w:r>
        <w:rPr/>
        <w:t>contact or contacts identified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w:t>
      </w:r>
      <w:r>
        <w:rPr>
          <w:spacing w:val="40"/>
        </w:rPr>
        <w:t> </w:t>
      </w:r>
      <w:r>
        <w:rPr/>
        <w:t>Benefits</w:t>
      </w:r>
      <w:r>
        <w:rPr>
          <w:spacing w:val="40"/>
        </w:rPr>
        <w:t> </w:t>
      </w:r>
      <w:r>
        <w:rPr/>
        <w:t>Security</w:t>
      </w:r>
      <w:r>
        <w:rPr>
          <w:spacing w:val="40"/>
        </w:rPr>
        <w:t> </w:t>
      </w:r>
      <w:r>
        <w:rPr/>
        <w:t>Administration</w:t>
      </w:r>
      <w:r>
        <w:rPr>
          <w:spacing w:val="40"/>
        </w:rPr>
        <w:t> </w:t>
      </w:r>
      <w:r>
        <w:rPr/>
        <w:t>(EBSA)</w:t>
      </w:r>
      <w:r>
        <w:rPr>
          <w:spacing w:val="40"/>
        </w:rPr>
        <w:t> </w:t>
      </w:r>
      <w:r>
        <w:rPr/>
        <w:t>in your area or visit </w:t>
      </w:r>
      <w:hyperlink r:id="rId71">
        <w:r>
          <w:rPr>
            <w:b/>
            <w:color w:val="16794D"/>
            <w:sz w:val="24"/>
            <w:u w:val="single" w:color="0000FF"/>
          </w:rPr>
          <w:t>www.dol.gov/ebsa</w:t>
        </w:r>
      </w:hyperlink>
      <w:r>
        <w:rPr>
          <w:sz w:val="24"/>
          <w:u w:val="none"/>
        </w:rPr>
        <w:t>.</w:t>
      </w:r>
      <w:r>
        <w:rPr>
          <w:spacing w:val="40"/>
          <w:sz w:val="24"/>
          <w:u w:val="none"/>
        </w:rPr>
        <w:t> </w:t>
      </w:r>
      <w:r>
        <w:rPr>
          <w:sz w:val="24"/>
          <w:u w:val="none"/>
        </w:rPr>
        <w:t>(</w:t>
      </w:r>
      <w:r>
        <w:rPr>
          <w:u w:val="none"/>
        </w:rPr>
        <w:t>Addresses and phone numbers of Regional and District EBSA Offices are available through EBSA’s website.) For more information about the Marketplace, visit </w:t>
      </w:r>
      <w:hyperlink r:id="rId9">
        <w:r>
          <w:rPr>
            <w:b/>
            <w:color w:val="16794D"/>
            <w:sz w:val="24"/>
            <w:u w:val="single" w:color="0000FF"/>
          </w:rPr>
          <w:t>www.HealthCare.gov</w:t>
        </w:r>
      </w:hyperlink>
      <w:r>
        <w:rPr>
          <w:sz w:val="24"/>
          <w:u w:val="none"/>
        </w:rPr>
        <w:t>.</w:t>
      </w:r>
    </w:p>
    <w:p>
      <w:pPr>
        <w:pStyle w:val="BodyText"/>
        <w:spacing w:before="24"/>
      </w:pPr>
    </w:p>
    <w:p>
      <w:pPr>
        <w:pStyle w:val="Heading2"/>
        <w:spacing w:line="288" w:lineRule="exact"/>
        <w:jc w:val="both"/>
      </w:pPr>
      <w:r>
        <w:rPr>
          <w:color w:val="2B4352"/>
        </w:rPr>
        <w:t>Keep</w:t>
      </w:r>
      <w:r>
        <w:rPr>
          <w:color w:val="2B4352"/>
          <w:spacing w:val="-3"/>
        </w:rPr>
        <w:t> </w:t>
      </w:r>
      <w:r>
        <w:rPr>
          <w:color w:val="2B4352"/>
        </w:rPr>
        <w:t>your</w:t>
      </w:r>
      <w:r>
        <w:rPr>
          <w:color w:val="2B4352"/>
          <w:spacing w:val="1"/>
        </w:rPr>
        <w:t> </w:t>
      </w:r>
      <w:r>
        <w:rPr>
          <w:color w:val="2B4352"/>
        </w:rPr>
        <w:t>Plan informed</w:t>
      </w:r>
      <w:r>
        <w:rPr>
          <w:color w:val="2B4352"/>
          <w:spacing w:val="-3"/>
        </w:rPr>
        <w:t> </w:t>
      </w:r>
      <w:r>
        <w:rPr>
          <w:color w:val="2B4352"/>
        </w:rPr>
        <w:t>of</w:t>
      </w:r>
      <w:r>
        <w:rPr>
          <w:color w:val="2B4352"/>
          <w:spacing w:val="-4"/>
        </w:rPr>
        <w:t> </w:t>
      </w:r>
      <w:r>
        <w:rPr>
          <w:color w:val="2B4352"/>
        </w:rPr>
        <w:t>address</w:t>
      </w:r>
      <w:r>
        <w:rPr>
          <w:color w:val="2B4352"/>
          <w:spacing w:val="-6"/>
        </w:rPr>
        <w:t> </w:t>
      </w:r>
      <w:r>
        <w:rPr>
          <w:color w:val="2B4352"/>
          <w:spacing w:val="-2"/>
        </w:rPr>
        <w:t>changes</w:t>
      </w:r>
    </w:p>
    <w:p>
      <w:pPr>
        <w:pStyle w:val="BodyText"/>
        <w:ind w:left="464" w:right="493"/>
      </w:pPr>
      <w:r>
        <w:rPr/>
        <w:t>To</w:t>
      </w:r>
      <w:r>
        <w:rPr>
          <w:spacing w:val="-2"/>
        </w:rPr>
        <w:t> </w:t>
      </w:r>
      <w:r>
        <w:rPr/>
        <w:t>protect</w:t>
      </w:r>
      <w:r>
        <w:rPr>
          <w:spacing w:val="-10"/>
        </w:rPr>
        <w:t> </w:t>
      </w:r>
      <w:r>
        <w:rPr/>
        <w:t>your</w:t>
      </w:r>
      <w:r>
        <w:rPr>
          <w:spacing w:val="-3"/>
        </w:rPr>
        <w:t> </w:t>
      </w:r>
      <w:r>
        <w:rPr/>
        <w:t>family’s</w:t>
      </w:r>
      <w:r>
        <w:rPr>
          <w:spacing w:val="-8"/>
        </w:rPr>
        <w:t> </w:t>
      </w:r>
      <w:r>
        <w:rPr/>
        <w:t>rights,</w:t>
      </w:r>
      <w:r>
        <w:rPr>
          <w:spacing w:val="-6"/>
        </w:rPr>
        <w:t> </w:t>
      </w:r>
      <w:r>
        <w:rPr/>
        <w:t>let</w:t>
      </w:r>
      <w:r>
        <w:rPr>
          <w:spacing w:val="-3"/>
        </w:rPr>
        <w:t> </w:t>
      </w:r>
      <w:r>
        <w:rPr/>
        <w:t>the</w:t>
      </w:r>
      <w:r>
        <w:rPr>
          <w:spacing w:val="-3"/>
        </w:rPr>
        <w:t> </w:t>
      </w:r>
      <w:r>
        <w:rPr/>
        <w:t>Plan</w:t>
      </w:r>
      <w:r>
        <w:rPr>
          <w:spacing w:val="-6"/>
        </w:rPr>
        <w:t> </w:t>
      </w:r>
      <w:r>
        <w:rPr/>
        <w:t>Administrator</w:t>
      </w:r>
      <w:r>
        <w:rPr>
          <w:spacing w:val="-6"/>
        </w:rPr>
        <w:t> </w:t>
      </w:r>
      <w:r>
        <w:rPr/>
        <w:t>know</w:t>
      </w:r>
      <w:r>
        <w:rPr>
          <w:spacing w:val="-7"/>
        </w:rPr>
        <w:t> </w:t>
      </w:r>
      <w:r>
        <w:rPr/>
        <w:t>about</w:t>
      </w:r>
      <w:r>
        <w:rPr>
          <w:spacing w:val="-5"/>
        </w:rPr>
        <w:t> </w:t>
      </w:r>
      <w:r>
        <w:rPr/>
        <w:t>any</w:t>
      </w:r>
      <w:r>
        <w:rPr>
          <w:spacing w:val="-2"/>
        </w:rPr>
        <w:t> </w:t>
      </w:r>
      <w:r>
        <w:rPr/>
        <w:t>changes</w:t>
      </w:r>
      <w:r>
        <w:rPr>
          <w:spacing w:val="-6"/>
        </w:rPr>
        <w:t> </w:t>
      </w:r>
      <w:r>
        <w:rPr/>
        <w:t>in</w:t>
      </w:r>
      <w:r>
        <w:rPr>
          <w:spacing w:val="-2"/>
        </w:rPr>
        <w:t> </w:t>
      </w:r>
      <w:r>
        <w:rPr/>
        <w:t>the</w:t>
      </w:r>
      <w:r>
        <w:rPr>
          <w:spacing w:val="-5"/>
        </w:rPr>
        <w:t> </w:t>
      </w:r>
      <w:r>
        <w:rPr/>
        <w:t>addresses</w:t>
      </w:r>
      <w:r>
        <w:rPr>
          <w:spacing w:val="-6"/>
        </w:rPr>
        <w:t> </w:t>
      </w:r>
      <w:r>
        <w:rPr/>
        <w:t>of</w:t>
      </w:r>
      <w:r>
        <w:rPr>
          <w:spacing w:val="-3"/>
        </w:rPr>
        <w:t> </w:t>
      </w:r>
      <w:r>
        <w:rPr/>
        <w:t>family members.</w:t>
      </w:r>
      <w:r>
        <w:rPr>
          <w:spacing w:val="-3"/>
        </w:rPr>
        <w:t> </w:t>
      </w:r>
      <w:r>
        <w:rPr/>
        <w:t>You should also keep a copy,</w:t>
      </w:r>
      <w:r>
        <w:rPr>
          <w:spacing w:val="-2"/>
        </w:rPr>
        <w:t> </w:t>
      </w:r>
      <w:r>
        <w:rPr/>
        <w:t>for your records, of any notices</w:t>
      </w:r>
      <w:r>
        <w:rPr>
          <w:spacing w:val="-2"/>
        </w:rPr>
        <w:t> </w:t>
      </w:r>
      <w:r>
        <w:rPr/>
        <w:t>you send to the Plan Administrator.</w:t>
      </w:r>
    </w:p>
    <w:p>
      <w:pPr>
        <w:pStyle w:val="Heading2"/>
        <w:spacing w:line="288" w:lineRule="exact" w:before="162"/>
        <w:jc w:val="both"/>
      </w:pPr>
      <w:r>
        <w:rPr>
          <w:color w:val="2B4352"/>
        </w:rPr>
        <w:t>Plan</w:t>
      </w:r>
      <w:r>
        <w:rPr>
          <w:color w:val="2B4352"/>
          <w:spacing w:val="-3"/>
        </w:rPr>
        <w:t> </w:t>
      </w:r>
      <w:r>
        <w:rPr>
          <w:color w:val="2B4352"/>
        </w:rPr>
        <w:t>contact</w:t>
      </w:r>
      <w:r>
        <w:rPr>
          <w:color w:val="2B4352"/>
          <w:spacing w:val="-4"/>
        </w:rPr>
        <w:t> </w:t>
      </w:r>
      <w:r>
        <w:rPr>
          <w:color w:val="2B4352"/>
          <w:spacing w:val="-2"/>
        </w:rPr>
        <w:t>information</w:t>
      </w:r>
    </w:p>
    <w:p>
      <w:pPr>
        <w:pStyle w:val="BodyText"/>
        <w:ind w:left="464" w:right="1174"/>
      </w:pPr>
      <w:r>
        <w:rPr/>
        <w:t>Please</w:t>
      </w:r>
      <w:r>
        <w:rPr>
          <w:spacing w:val="-6"/>
        </w:rPr>
        <w:t> </w:t>
      </w:r>
      <w:r>
        <w:rPr/>
        <w:t>contact</w:t>
      </w:r>
      <w:r>
        <w:rPr>
          <w:spacing w:val="-9"/>
        </w:rPr>
        <w:t> </w:t>
      </w:r>
      <w:r>
        <w:rPr/>
        <w:t>your</w:t>
      </w:r>
      <w:r>
        <w:rPr>
          <w:spacing w:val="-2"/>
        </w:rPr>
        <w:t> </w:t>
      </w:r>
      <w:r>
        <w:rPr/>
        <w:t>RESIG</w:t>
      </w:r>
      <w:r>
        <w:rPr>
          <w:spacing w:val="-2"/>
        </w:rPr>
        <w:t> </w:t>
      </w:r>
      <w:r>
        <w:rPr/>
        <w:t>Benefits</w:t>
      </w:r>
      <w:r>
        <w:rPr>
          <w:spacing w:val="-5"/>
        </w:rPr>
        <w:t> </w:t>
      </w:r>
      <w:r>
        <w:rPr/>
        <w:t>Specialist</w:t>
      </w:r>
      <w:r>
        <w:rPr>
          <w:spacing w:val="-7"/>
        </w:rPr>
        <w:t> </w:t>
      </w:r>
      <w:r>
        <w:rPr/>
        <w:t>II at</w:t>
      </w:r>
      <w:r>
        <w:rPr>
          <w:spacing w:val="-2"/>
        </w:rPr>
        <w:t> </w:t>
      </w:r>
      <w:r>
        <w:rPr/>
        <w:t>5760</w:t>
      </w:r>
      <w:r>
        <w:rPr>
          <w:spacing w:val="-1"/>
        </w:rPr>
        <w:t> </w:t>
      </w:r>
      <w:r>
        <w:rPr/>
        <w:t>Skylane</w:t>
      </w:r>
      <w:r>
        <w:rPr>
          <w:spacing w:val="-4"/>
        </w:rPr>
        <w:t> </w:t>
      </w:r>
      <w:r>
        <w:rPr/>
        <w:t>Blvd.,</w:t>
      </w:r>
      <w:r>
        <w:rPr>
          <w:spacing w:val="-2"/>
        </w:rPr>
        <w:t> </w:t>
      </w:r>
      <w:r>
        <w:rPr/>
        <w:t>Ste.</w:t>
      </w:r>
      <w:r>
        <w:rPr>
          <w:spacing w:val="-3"/>
        </w:rPr>
        <w:t> </w:t>
      </w:r>
      <w:r>
        <w:rPr/>
        <w:t>100,</w:t>
      </w:r>
      <w:r>
        <w:rPr>
          <w:spacing w:val="-2"/>
        </w:rPr>
        <w:t> </w:t>
      </w:r>
      <w:r>
        <w:rPr/>
        <w:t>Windsor,</w:t>
      </w:r>
      <w:r>
        <w:rPr>
          <w:spacing w:val="-7"/>
        </w:rPr>
        <w:t> </w:t>
      </w:r>
      <w:r>
        <w:rPr/>
        <w:t>CA 95492</w:t>
      </w:r>
      <w:r>
        <w:rPr>
          <w:spacing w:val="-1"/>
        </w:rPr>
        <w:t> </w:t>
      </w:r>
      <w:r>
        <w:rPr/>
        <w:t>or (707) 836-0779.</w:t>
      </w:r>
    </w:p>
    <w:p>
      <w:pPr>
        <w:spacing w:after="0"/>
        <w:sectPr>
          <w:pgSz w:w="12240" w:h="15840"/>
          <w:pgMar w:header="0" w:footer="605" w:top="1060" w:bottom="820" w:left="560" w:right="660"/>
        </w:sectPr>
      </w:pPr>
    </w:p>
    <w:p>
      <w:pPr>
        <w:pStyle w:val="BodyText"/>
        <w:ind w:left="119"/>
        <w:rPr>
          <w:sz w:val="20"/>
        </w:rPr>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891539</wp:posOffset>
                </wp:positionV>
                <wp:extent cx="7772400" cy="80137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772400" cy="8013700"/>
                        </a:xfrm>
                        <a:custGeom>
                          <a:avLst/>
                          <a:gdLst/>
                          <a:ahLst/>
                          <a:cxnLst/>
                          <a:rect l="l" t="t" r="r" b="b"/>
                          <a:pathLst>
                            <a:path w="7772400" h="8013700">
                              <a:moveTo>
                                <a:pt x="7772400" y="0"/>
                              </a:moveTo>
                              <a:lnTo>
                                <a:pt x="0" y="0"/>
                              </a:lnTo>
                              <a:lnTo>
                                <a:pt x="0" y="8013192"/>
                              </a:lnTo>
                              <a:lnTo>
                                <a:pt x="7772400" y="8013192"/>
                              </a:lnTo>
                              <a:lnTo>
                                <a:pt x="7772400" y="0"/>
                              </a:lnTo>
                              <a:close/>
                            </a:path>
                          </a:pathLst>
                        </a:custGeom>
                        <a:solidFill>
                          <a:srgbClr val="2B4353"/>
                        </a:solidFill>
                      </wps:spPr>
                      <wps:bodyPr wrap="square" lIns="0" tIns="0" rIns="0" bIns="0" rtlCol="0">
                        <a:prstTxWarp prst="textNoShape">
                          <a:avLst/>
                        </a:prstTxWarp>
                        <a:noAutofit/>
                      </wps:bodyPr>
                    </wps:wsp>
                  </a:graphicData>
                </a:graphic>
              </wp:anchor>
            </w:drawing>
          </mc:Choice>
          <mc:Fallback>
            <w:pict>
              <v:rect style="position:absolute;margin-left:0pt;margin-top:70.199997pt;width:612pt;height:630.96pt;mso-position-horizontal-relative:page;mso-position-vertical-relative:page;z-index:15731200" id="docshape6" filled="true" fillcolor="#2b4353" stroked="false">
                <v:fill type="solid"/>
                <w10:wrap type="none"/>
              </v:rect>
            </w:pict>
          </mc:Fallback>
        </mc:AlternateContent>
      </w:r>
      <w:bookmarkStart w:name="Slide Number 12" w:id="15"/>
      <w:bookmarkEnd w:id="15"/>
      <w:r>
        <w:rPr/>
      </w:r>
      <w:r>
        <w:rPr>
          <w:sz w:val="20"/>
        </w:rPr>
        <w:drawing>
          <wp:inline distT="0" distB="0" distL="0" distR="0">
            <wp:extent cx="1372963" cy="430053"/>
            <wp:effectExtent l="0" t="0" r="0" b="0"/>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1372963" cy="430053"/>
                    </a:xfrm>
                    <a:prstGeom prst="rect">
                      <a:avLst/>
                    </a:prstGeom>
                  </pic:spPr>
                </pic:pic>
              </a:graphicData>
            </a:graphic>
          </wp:inline>
        </w:drawing>
      </w:r>
      <w:r>
        <w:rPr>
          <w:sz w:val="20"/>
        </w:rPr>
      </w:r>
    </w:p>
    <w:sectPr>
      <w:footerReference w:type="default" r:id="rId73"/>
      <w:pgSz w:w="12240" w:h="15840"/>
      <w:pgMar w:header="0" w:footer="0" w:top="680" w:bottom="280" w:left="56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Calibri Light">
    <w:altName w:val="Calibri Light"/>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3712">
              <wp:simplePos x="0" y="0"/>
              <wp:positionH relativeFrom="page">
                <wp:posOffset>6850156</wp:posOffset>
              </wp:positionH>
              <wp:positionV relativeFrom="page">
                <wp:posOffset>9515223</wp:posOffset>
              </wp:positionV>
              <wp:extent cx="244475"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4475" cy="177800"/>
                      </a:xfrm>
                      <a:prstGeom prst="rect">
                        <a:avLst/>
                      </a:prstGeom>
                    </wps:spPr>
                    <wps:txbx>
                      <w:txbxContent>
                        <w:p>
                          <w:pPr>
                            <w:spacing w:line="264" w:lineRule="exact" w:before="0"/>
                            <w:ind w:left="60" w:right="0" w:firstLine="0"/>
                            <w:jc w:val="left"/>
                            <w:rPr>
                              <w:b/>
                              <w:sz w:val="24"/>
                            </w:rPr>
                          </w:pPr>
                          <w:r>
                            <w:rPr>
                              <w:b/>
                              <w:color w:val="2B4352"/>
                              <w:spacing w:val="-5"/>
                              <w:sz w:val="24"/>
                            </w:rPr>
                            <w:fldChar w:fldCharType="begin"/>
                          </w:r>
                          <w:r>
                            <w:rPr>
                              <w:b/>
                              <w:color w:val="2B4352"/>
                              <w:spacing w:val="-5"/>
                              <w:sz w:val="24"/>
                            </w:rPr>
                            <w:instrText> PAGE </w:instrText>
                          </w:r>
                          <w:r>
                            <w:rPr>
                              <w:b/>
                              <w:color w:val="2B4352"/>
                              <w:spacing w:val="-5"/>
                              <w:sz w:val="24"/>
                            </w:rPr>
                            <w:fldChar w:fldCharType="separate"/>
                          </w:r>
                          <w:r>
                            <w:rPr>
                              <w:b/>
                              <w:color w:val="2B4352"/>
                              <w:spacing w:val="-5"/>
                              <w:sz w:val="24"/>
                            </w:rPr>
                            <w:t>10</w:t>
                          </w:r>
                          <w:r>
                            <w:rPr>
                              <w:b/>
                              <w:color w:val="2B4352"/>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9.382385pt;margin-top:749.230225pt;width:19.25pt;height:14pt;mso-position-horizontal-relative:page;mso-position-vertical-relative:page;z-index:-16032768" type="#_x0000_t202" id="docshape1" filled="false" stroked="false">
              <v:textbox inset="0,0,0,0">
                <w:txbxContent>
                  <w:p>
                    <w:pPr>
                      <w:spacing w:line="264" w:lineRule="exact" w:before="0"/>
                      <w:ind w:left="60" w:right="0" w:firstLine="0"/>
                      <w:jc w:val="left"/>
                      <w:rPr>
                        <w:b/>
                        <w:sz w:val="24"/>
                      </w:rPr>
                    </w:pPr>
                    <w:r>
                      <w:rPr>
                        <w:b/>
                        <w:color w:val="2B4352"/>
                        <w:spacing w:val="-5"/>
                        <w:sz w:val="24"/>
                      </w:rPr>
                      <w:fldChar w:fldCharType="begin"/>
                    </w:r>
                    <w:r>
                      <w:rPr>
                        <w:b/>
                        <w:color w:val="2B4352"/>
                        <w:spacing w:val="-5"/>
                        <w:sz w:val="24"/>
                      </w:rPr>
                      <w:instrText> PAGE </w:instrText>
                    </w:r>
                    <w:r>
                      <w:rPr>
                        <w:b/>
                        <w:color w:val="2B4352"/>
                        <w:spacing w:val="-5"/>
                        <w:sz w:val="24"/>
                      </w:rPr>
                      <w:fldChar w:fldCharType="separate"/>
                    </w:r>
                    <w:r>
                      <w:rPr>
                        <w:b/>
                        <w:color w:val="2B4352"/>
                        <w:spacing w:val="-5"/>
                        <w:sz w:val="24"/>
                      </w:rPr>
                      <w:t>10</w:t>
                    </w:r>
                    <w:r>
                      <w:rPr>
                        <w:b/>
                        <w:color w:val="2B4352"/>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307" w:hanging="360"/>
      </w:pPr>
      <w:rPr>
        <w:rFonts w:hint="default" w:ascii="Symbol" w:hAnsi="Symbol" w:eastAsia="Symbol" w:cs="Symbol"/>
        <w:b w:val="0"/>
        <w:bCs w:val="0"/>
        <w:i w:val="0"/>
        <w:iCs w:val="0"/>
        <w:color w:val="2C115F"/>
        <w:spacing w:val="0"/>
        <w:w w:val="100"/>
        <w:sz w:val="22"/>
        <w:szCs w:val="22"/>
        <w:lang w:val="en-US" w:eastAsia="en-US" w:bidi="ar-SA"/>
      </w:rPr>
    </w:lvl>
    <w:lvl w:ilvl="1">
      <w:start w:val="0"/>
      <w:numFmt w:val="bullet"/>
      <w:lvlText w:val="•"/>
      <w:lvlJc w:val="left"/>
      <w:pPr>
        <w:ind w:left="2272" w:hanging="360"/>
      </w:pPr>
      <w:rPr>
        <w:rFonts w:hint="default"/>
        <w:lang w:val="en-US" w:eastAsia="en-US" w:bidi="ar-SA"/>
      </w:rPr>
    </w:lvl>
    <w:lvl w:ilvl="2">
      <w:start w:val="0"/>
      <w:numFmt w:val="bullet"/>
      <w:lvlText w:val="•"/>
      <w:lvlJc w:val="left"/>
      <w:pPr>
        <w:ind w:left="3244" w:hanging="360"/>
      </w:pPr>
      <w:rPr>
        <w:rFonts w:hint="default"/>
        <w:lang w:val="en-US" w:eastAsia="en-US" w:bidi="ar-SA"/>
      </w:rPr>
    </w:lvl>
    <w:lvl w:ilvl="3">
      <w:start w:val="0"/>
      <w:numFmt w:val="bullet"/>
      <w:lvlText w:val="•"/>
      <w:lvlJc w:val="left"/>
      <w:pPr>
        <w:ind w:left="421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132" w:hanging="360"/>
      </w:pPr>
      <w:rPr>
        <w:rFonts w:hint="default"/>
        <w:lang w:val="en-US" w:eastAsia="en-US" w:bidi="ar-SA"/>
      </w:rPr>
    </w:lvl>
    <w:lvl w:ilvl="7">
      <w:start w:val="0"/>
      <w:numFmt w:val="bullet"/>
      <w:lvlText w:val="•"/>
      <w:lvlJc w:val="left"/>
      <w:pPr>
        <w:ind w:left="8104" w:hanging="360"/>
      </w:pPr>
      <w:rPr>
        <w:rFonts w:hint="default"/>
        <w:lang w:val="en-US" w:eastAsia="en-US" w:bidi="ar-SA"/>
      </w:rPr>
    </w:lvl>
    <w:lvl w:ilvl="8">
      <w:start w:val="0"/>
      <w:numFmt w:val="bullet"/>
      <w:lvlText w:val="•"/>
      <w:lvlJc w:val="left"/>
      <w:pPr>
        <w:ind w:left="9076" w:hanging="360"/>
      </w:pPr>
      <w:rPr>
        <w:rFonts w:hint="default"/>
        <w:lang w:val="en-US" w:eastAsia="en-US" w:bidi="ar-SA"/>
      </w:rPr>
    </w:lvl>
  </w:abstractNum>
  <w:abstractNum w:abstractNumId="3">
    <w:multiLevelType w:val="hybridMultilevel"/>
    <w:lvl w:ilvl="0">
      <w:start w:val="0"/>
      <w:numFmt w:val="bullet"/>
      <w:lvlText w:val=""/>
      <w:lvlJc w:val="left"/>
      <w:pPr>
        <w:ind w:left="1452" w:hanging="360"/>
      </w:pPr>
      <w:rPr>
        <w:rFonts w:hint="default" w:ascii="Symbol" w:hAnsi="Symbol" w:eastAsia="Symbol" w:cs="Symbol"/>
        <w:spacing w:val="0"/>
        <w:w w:val="100"/>
        <w:lang w:val="en-US" w:eastAsia="en-US" w:bidi="ar-SA"/>
      </w:rPr>
    </w:lvl>
    <w:lvl w:ilvl="1">
      <w:start w:val="0"/>
      <w:numFmt w:val="bullet"/>
      <w:lvlText w:val="•"/>
      <w:lvlJc w:val="left"/>
      <w:pPr>
        <w:ind w:left="2416" w:hanging="360"/>
      </w:pPr>
      <w:rPr>
        <w:rFonts w:hint="default"/>
        <w:lang w:val="en-US" w:eastAsia="en-US" w:bidi="ar-SA"/>
      </w:rPr>
    </w:lvl>
    <w:lvl w:ilvl="2">
      <w:start w:val="0"/>
      <w:numFmt w:val="bullet"/>
      <w:lvlText w:val="•"/>
      <w:lvlJc w:val="left"/>
      <w:pPr>
        <w:ind w:left="3372" w:hanging="360"/>
      </w:pPr>
      <w:rPr>
        <w:rFonts w:hint="default"/>
        <w:lang w:val="en-US" w:eastAsia="en-US" w:bidi="ar-SA"/>
      </w:rPr>
    </w:lvl>
    <w:lvl w:ilvl="3">
      <w:start w:val="0"/>
      <w:numFmt w:val="bullet"/>
      <w:lvlText w:val="•"/>
      <w:lvlJc w:val="left"/>
      <w:pPr>
        <w:ind w:left="4328" w:hanging="360"/>
      </w:pPr>
      <w:rPr>
        <w:rFonts w:hint="default"/>
        <w:lang w:val="en-US" w:eastAsia="en-US" w:bidi="ar-SA"/>
      </w:rPr>
    </w:lvl>
    <w:lvl w:ilvl="4">
      <w:start w:val="0"/>
      <w:numFmt w:val="bullet"/>
      <w:lvlText w:val="•"/>
      <w:lvlJc w:val="left"/>
      <w:pPr>
        <w:ind w:left="5284"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196" w:hanging="360"/>
      </w:pPr>
      <w:rPr>
        <w:rFonts w:hint="default"/>
        <w:lang w:val="en-US" w:eastAsia="en-US" w:bidi="ar-SA"/>
      </w:rPr>
    </w:lvl>
    <w:lvl w:ilvl="7">
      <w:start w:val="0"/>
      <w:numFmt w:val="bullet"/>
      <w:lvlText w:val="•"/>
      <w:lvlJc w:val="left"/>
      <w:pPr>
        <w:ind w:left="8152" w:hanging="360"/>
      </w:pPr>
      <w:rPr>
        <w:rFonts w:hint="default"/>
        <w:lang w:val="en-US" w:eastAsia="en-US" w:bidi="ar-SA"/>
      </w:rPr>
    </w:lvl>
    <w:lvl w:ilvl="8">
      <w:start w:val="0"/>
      <w:numFmt w:val="bullet"/>
      <w:lvlText w:val="•"/>
      <w:lvlJc w:val="left"/>
      <w:pPr>
        <w:ind w:left="9108" w:hanging="360"/>
      </w:pPr>
      <w:rPr>
        <w:rFonts w:hint="default"/>
        <w:lang w:val="en-US" w:eastAsia="en-US" w:bidi="ar-SA"/>
      </w:rPr>
    </w:lvl>
  </w:abstractNum>
  <w:abstractNum w:abstractNumId="2">
    <w:multiLevelType w:val="hybridMultilevel"/>
    <w:lvl w:ilvl="0">
      <w:start w:val="0"/>
      <w:numFmt w:val="bullet"/>
      <w:lvlText w:val="•"/>
      <w:lvlJc w:val="left"/>
      <w:pPr>
        <w:ind w:left="553" w:hanging="272"/>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06" w:hanging="272"/>
      </w:pPr>
      <w:rPr>
        <w:rFonts w:hint="default"/>
        <w:lang w:val="en-US" w:eastAsia="en-US" w:bidi="ar-SA"/>
      </w:rPr>
    </w:lvl>
    <w:lvl w:ilvl="2">
      <w:start w:val="0"/>
      <w:numFmt w:val="bullet"/>
      <w:lvlText w:val="•"/>
      <w:lvlJc w:val="left"/>
      <w:pPr>
        <w:ind w:left="2652" w:hanging="272"/>
      </w:pPr>
      <w:rPr>
        <w:rFonts w:hint="default"/>
        <w:lang w:val="en-US" w:eastAsia="en-US" w:bidi="ar-SA"/>
      </w:rPr>
    </w:lvl>
    <w:lvl w:ilvl="3">
      <w:start w:val="0"/>
      <w:numFmt w:val="bullet"/>
      <w:lvlText w:val="•"/>
      <w:lvlJc w:val="left"/>
      <w:pPr>
        <w:ind w:left="3698" w:hanging="272"/>
      </w:pPr>
      <w:rPr>
        <w:rFonts w:hint="default"/>
        <w:lang w:val="en-US" w:eastAsia="en-US" w:bidi="ar-SA"/>
      </w:rPr>
    </w:lvl>
    <w:lvl w:ilvl="4">
      <w:start w:val="0"/>
      <w:numFmt w:val="bullet"/>
      <w:lvlText w:val="•"/>
      <w:lvlJc w:val="left"/>
      <w:pPr>
        <w:ind w:left="4744" w:hanging="272"/>
      </w:pPr>
      <w:rPr>
        <w:rFonts w:hint="default"/>
        <w:lang w:val="en-US" w:eastAsia="en-US" w:bidi="ar-SA"/>
      </w:rPr>
    </w:lvl>
    <w:lvl w:ilvl="5">
      <w:start w:val="0"/>
      <w:numFmt w:val="bullet"/>
      <w:lvlText w:val="•"/>
      <w:lvlJc w:val="left"/>
      <w:pPr>
        <w:ind w:left="5790" w:hanging="272"/>
      </w:pPr>
      <w:rPr>
        <w:rFonts w:hint="default"/>
        <w:lang w:val="en-US" w:eastAsia="en-US" w:bidi="ar-SA"/>
      </w:rPr>
    </w:lvl>
    <w:lvl w:ilvl="6">
      <w:start w:val="0"/>
      <w:numFmt w:val="bullet"/>
      <w:lvlText w:val="•"/>
      <w:lvlJc w:val="left"/>
      <w:pPr>
        <w:ind w:left="6836" w:hanging="272"/>
      </w:pPr>
      <w:rPr>
        <w:rFonts w:hint="default"/>
        <w:lang w:val="en-US" w:eastAsia="en-US" w:bidi="ar-SA"/>
      </w:rPr>
    </w:lvl>
    <w:lvl w:ilvl="7">
      <w:start w:val="0"/>
      <w:numFmt w:val="bullet"/>
      <w:lvlText w:val="•"/>
      <w:lvlJc w:val="left"/>
      <w:pPr>
        <w:ind w:left="7882" w:hanging="272"/>
      </w:pPr>
      <w:rPr>
        <w:rFonts w:hint="default"/>
        <w:lang w:val="en-US" w:eastAsia="en-US" w:bidi="ar-SA"/>
      </w:rPr>
    </w:lvl>
    <w:lvl w:ilvl="8">
      <w:start w:val="0"/>
      <w:numFmt w:val="bullet"/>
      <w:lvlText w:val="•"/>
      <w:lvlJc w:val="left"/>
      <w:pPr>
        <w:ind w:left="8928" w:hanging="272"/>
      </w:pPr>
      <w:rPr>
        <w:rFonts w:hint="default"/>
        <w:lang w:val="en-US" w:eastAsia="en-US" w:bidi="ar-SA"/>
      </w:rPr>
    </w:lvl>
  </w:abstractNum>
  <w:abstractNum w:abstractNumId="1">
    <w:multiLevelType w:val="hybridMultilevel"/>
    <w:lvl w:ilvl="0">
      <w:start w:val="1"/>
      <w:numFmt w:val="decimal"/>
      <w:lvlText w:val="%1."/>
      <w:lvlJc w:val="left"/>
      <w:pPr>
        <w:ind w:left="654"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732" w:hanging="360"/>
      </w:pPr>
      <w:rPr>
        <w:rFonts w:hint="default"/>
        <w:lang w:val="en-US" w:eastAsia="en-US" w:bidi="ar-SA"/>
      </w:rPr>
    </w:lvl>
    <w:lvl w:ilvl="3">
      <w:start w:val="0"/>
      <w:numFmt w:val="bullet"/>
      <w:lvlText w:val="•"/>
      <w:lvlJc w:val="left"/>
      <w:pPr>
        <w:ind w:left="376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840" w:hanging="360"/>
      </w:pPr>
      <w:rPr>
        <w:rFonts w:hint="default"/>
        <w:lang w:val="en-US" w:eastAsia="en-US" w:bidi="ar-SA"/>
      </w:rPr>
    </w:lvl>
    <w:lvl w:ilvl="6">
      <w:start w:val="0"/>
      <w:numFmt w:val="bullet"/>
      <w:lvlText w:val="•"/>
      <w:lvlJc w:val="left"/>
      <w:pPr>
        <w:ind w:left="6876" w:hanging="360"/>
      </w:pPr>
      <w:rPr>
        <w:rFonts w:hint="default"/>
        <w:lang w:val="en-US" w:eastAsia="en-US" w:bidi="ar-SA"/>
      </w:rPr>
    </w:lvl>
    <w:lvl w:ilvl="7">
      <w:start w:val="0"/>
      <w:numFmt w:val="bullet"/>
      <w:lvlText w:val="•"/>
      <w:lvlJc w:val="left"/>
      <w:pPr>
        <w:ind w:left="7912" w:hanging="360"/>
      </w:pPr>
      <w:rPr>
        <w:rFonts w:hint="default"/>
        <w:lang w:val="en-US" w:eastAsia="en-US" w:bidi="ar-SA"/>
      </w:rPr>
    </w:lvl>
    <w:lvl w:ilvl="8">
      <w:start w:val="0"/>
      <w:numFmt w:val="bullet"/>
      <w:lvlText w:val="•"/>
      <w:lvlJc w:val="left"/>
      <w:pPr>
        <w:ind w:left="8948" w:hanging="360"/>
      </w:pPr>
      <w:rPr>
        <w:rFonts w:hint="default"/>
        <w:lang w:val="en-US" w:eastAsia="en-US" w:bidi="ar-SA"/>
      </w:rPr>
    </w:lvl>
  </w:abstractNum>
  <w:abstractNum w:abstractNumId="0">
    <w:multiLevelType w:val="hybridMultilevel"/>
    <w:lvl w:ilvl="0">
      <w:start w:val="0"/>
      <w:numFmt w:val="bullet"/>
      <w:lvlText w:val=""/>
      <w:lvlJc w:val="left"/>
      <w:pPr>
        <w:ind w:left="554" w:hanging="272"/>
      </w:pPr>
      <w:rPr>
        <w:rFonts w:hint="default" w:ascii="Wingdings" w:hAnsi="Wingdings" w:eastAsia="Wingdings" w:cs="Wingdings"/>
        <w:b w:val="0"/>
        <w:bCs w:val="0"/>
        <w:i w:val="0"/>
        <w:iCs w:val="0"/>
        <w:color w:val="1E6769"/>
        <w:spacing w:val="0"/>
        <w:w w:val="100"/>
        <w:sz w:val="24"/>
        <w:szCs w:val="24"/>
        <w:lang w:val="en-US" w:eastAsia="en-US" w:bidi="ar-SA"/>
      </w:rPr>
    </w:lvl>
    <w:lvl w:ilvl="1">
      <w:start w:val="0"/>
      <w:numFmt w:val="bullet"/>
      <w:lvlText w:val="•"/>
      <w:lvlJc w:val="left"/>
      <w:pPr>
        <w:ind w:left="1606" w:hanging="272"/>
      </w:pPr>
      <w:rPr>
        <w:rFonts w:hint="default"/>
        <w:lang w:val="en-US" w:eastAsia="en-US" w:bidi="ar-SA"/>
      </w:rPr>
    </w:lvl>
    <w:lvl w:ilvl="2">
      <w:start w:val="0"/>
      <w:numFmt w:val="bullet"/>
      <w:lvlText w:val="•"/>
      <w:lvlJc w:val="left"/>
      <w:pPr>
        <w:ind w:left="2652" w:hanging="272"/>
      </w:pPr>
      <w:rPr>
        <w:rFonts w:hint="default"/>
        <w:lang w:val="en-US" w:eastAsia="en-US" w:bidi="ar-SA"/>
      </w:rPr>
    </w:lvl>
    <w:lvl w:ilvl="3">
      <w:start w:val="0"/>
      <w:numFmt w:val="bullet"/>
      <w:lvlText w:val="•"/>
      <w:lvlJc w:val="left"/>
      <w:pPr>
        <w:ind w:left="3698" w:hanging="272"/>
      </w:pPr>
      <w:rPr>
        <w:rFonts w:hint="default"/>
        <w:lang w:val="en-US" w:eastAsia="en-US" w:bidi="ar-SA"/>
      </w:rPr>
    </w:lvl>
    <w:lvl w:ilvl="4">
      <w:start w:val="0"/>
      <w:numFmt w:val="bullet"/>
      <w:lvlText w:val="•"/>
      <w:lvlJc w:val="left"/>
      <w:pPr>
        <w:ind w:left="4744" w:hanging="272"/>
      </w:pPr>
      <w:rPr>
        <w:rFonts w:hint="default"/>
        <w:lang w:val="en-US" w:eastAsia="en-US" w:bidi="ar-SA"/>
      </w:rPr>
    </w:lvl>
    <w:lvl w:ilvl="5">
      <w:start w:val="0"/>
      <w:numFmt w:val="bullet"/>
      <w:lvlText w:val="•"/>
      <w:lvlJc w:val="left"/>
      <w:pPr>
        <w:ind w:left="5790" w:hanging="272"/>
      </w:pPr>
      <w:rPr>
        <w:rFonts w:hint="default"/>
        <w:lang w:val="en-US" w:eastAsia="en-US" w:bidi="ar-SA"/>
      </w:rPr>
    </w:lvl>
    <w:lvl w:ilvl="6">
      <w:start w:val="0"/>
      <w:numFmt w:val="bullet"/>
      <w:lvlText w:val="•"/>
      <w:lvlJc w:val="left"/>
      <w:pPr>
        <w:ind w:left="6836" w:hanging="272"/>
      </w:pPr>
      <w:rPr>
        <w:rFonts w:hint="default"/>
        <w:lang w:val="en-US" w:eastAsia="en-US" w:bidi="ar-SA"/>
      </w:rPr>
    </w:lvl>
    <w:lvl w:ilvl="7">
      <w:start w:val="0"/>
      <w:numFmt w:val="bullet"/>
      <w:lvlText w:val="•"/>
      <w:lvlJc w:val="left"/>
      <w:pPr>
        <w:ind w:left="7882" w:hanging="272"/>
      </w:pPr>
      <w:rPr>
        <w:rFonts w:hint="default"/>
        <w:lang w:val="en-US" w:eastAsia="en-US" w:bidi="ar-SA"/>
      </w:rPr>
    </w:lvl>
    <w:lvl w:ilvl="8">
      <w:start w:val="0"/>
      <w:numFmt w:val="bullet"/>
      <w:lvlText w:val="•"/>
      <w:lvlJc w:val="left"/>
      <w:pPr>
        <w:ind w:left="8928" w:hanging="272"/>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15"/>
      <w:ind w:left="553" w:hanging="270"/>
    </w:pPr>
    <w:rPr>
      <w:rFonts w:ascii="Calibri" w:hAnsi="Calibri" w:eastAsia="Calibri" w:cs="Calibri"/>
      <w:b/>
      <w:bCs/>
      <w:sz w:val="24"/>
      <w:szCs w:val="24"/>
      <w:lang w:val="en-US" w:eastAsia="en-US" w:bidi="ar-SA"/>
    </w:rPr>
  </w:style>
  <w:style w:styleId="TOC2" w:type="paragraph">
    <w:name w:val="TOC 2"/>
    <w:basedOn w:val="Normal"/>
    <w:uiPriority w:val="1"/>
    <w:qFormat/>
    <w:pPr>
      <w:spacing w:before="118"/>
      <w:ind w:left="553" w:hanging="270"/>
    </w:pPr>
    <w:rPr>
      <w:rFonts w:ascii="Calibri" w:hAnsi="Calibri" w:eastAsia="Calibri" w:cs="Calibri"/>
      <w:sz w:val="24"/>
      <w:szCs w:val="24"/>
      <w:lang w:val="en-US" w:eastAsia="en-US" w:bidi="ar-SA"/>
    </w:rPr>
  </w:style>
  <w:style w:styleId="TOC3" w:type="paragraph">
    <w:name w:val="TOC 3"/>
    <w:basedOn w:val="Normal"/>
    <w:uiPriority w:val="1"/>
    <w:qFormat/>
    <w:pPr>
      <w:spacing w:before="122"/>
      <w:ind w:left="554" w:right="266" w:hanging="272"/>
    </w:pPr>
    <w:rPr>
      <w:rFonts w:ascii="Calibri" w:hAnsi="Calibri" w:eastAsia="Calibri" w:cs="Calibri"/>
      <w:b/>
      <w:bCs/>
      <w:i/>
      <w:iCs/>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80"/>
      <w:outlineLvl w:val="1"/>
    </w:pPr>
    <w:rPr>
      <w:rFonts w:ascii="Calibri Light" w:hAnsi="Calibri Light" w:eastAsia="Calibri Light" w:cs="Calibri Light"/>
      <w:sz w:val="48"/>
      <w:szCs w:val="48"/>
      <w:lang w:val="en-US" w:eastAsia="en-US" w:bidi="ar-SA"/>
    </w:rPr>
  </w:style>
  <w:style w:styleId="Heading2" w:type="paragraph">
    <w:name w:val="Heading 2"/>
    <w:basedOn w:val="Normal"/>
    <w:uiPriority w:val="1"/>
    <w:qFormat/>
    <w:pPr>
      <w:ind w:left="483"/>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3"/>
      <w:ind w:left="554" w:hanging="360"/>
    </w:pPr>
    <w:rPr>
      <w:rFonts w:ascii="Calibri" w:hAnsi="Calibri" w:eastAsia="Calibri" w:cs="Calibri"/>
      <w:lang w:val="en-US" w:eastAsia="en-US" w:bidi="ar-SA"/>
    </w:rPr>
  </w:style>
  <w:style w:styleId="TableParagraph" w:type="paragraph">
    <w:name w:val="Table Paragraph"/>
    <w:basedOn w:val="Normal"/>
    <w:uiPriority w:val="1"/>
    <w:qFormat/>
    <w:pPr>
      <w:spacing w:line="253" w:lineRule="exact"/>
      <w:ind w:left="85"/>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medicare.gov/" TargetMode="External"/><Relationship Id="rId8" Type="http://schemas.openxmlformats.org/officeDocument/2006/relationships/hyperlink" Target="http://www.socialsecurity.gov/" TargetMode="External"/><Relationship Id="rId9" Type="http://schemas.openxmlformats.org/officeDocument/2006/relationships/hyperlink" Target="http://www.healthcare.gov/" TargetMode="External"/><Relationship Id="rId10" Type="http://schemas.openxmlformats.org/officeDocument/2006/relationships/hyperlink" Target="http://www.insurekidsnow.gov/" TargetMode="External"/><Relationship Id="rId11" Type="http://schemas.openxmlformats.org/officeDocument/2006/relationships/hyperlink" Target="http://www.askebsa.dol.gov/" TargetMode="External"/><Relationship Id="rId12" Type="http://schemas.openxmlformats.org/officeDocument/2006/relationships/hyperlink" Target="http://myalhipp.com/" TargetMode="External"/><Relationship Id="rId13" Type="http://schemas.openxmlformats.org/officeDocument/2006/relationships/hyperlink" Target="http://myakhipp.com/" TargetMode="External"/><Relationship Id="rId14" Type="http://schemas.openxmlformats.org/officeDocument/2006/relationships/hyperlink" Target="mailto:CustomerService@MyAKHIPP.com" TargetMode="External"/><Relationship Id="rId15" Type="http://schemas.openxmlformats.org/officeDocument/2006/relationships/hyperlink" Target="https://health.alaska.gov/dpa/Pages/default.aspx" TargetMode="External"/><Relationship Id="rId16" Type="http://schemas.openxmlformats.org/officeDocument/2006/relationships/hyperlink" Target="http://myarhipp.com/" TargetMode="External"/><Relationship Id="rId17" Type="http://schemas.openxmlformats.org/officeDocument/2006/relationships/hyperlink" Target="http://dhcs.ca.gov/hipp" TargetMode="External"/><Relationship Id="rId18" Type="http://schemas.openxmlformats.org/officeDocument/2006/relationships/hyperlink" Target="mailto:hipp@dhcs.ca.gov" TargetMode="External"/><Relationship Id="rId19" Type="http://schemas.openxmlformats.org/officeDocument/2006/relationships/hyperlink" Target="https://www.healthfirstcolorado.com/" TargetMode="External"/><Relationship Id="rId20" Type="http://schemas.openxmlformats.org/officeDocument/2006/relationships/hyperlink" Target="https://www.colorado.gov/pacific/hcpf/child-health-plan-plus" TargetMode="External"/><Relationship Id="rId21" Type="http://schemas.openxmlformats.org/officeDocument/2006/relationships/hyperlink" Target="https://www.mycohibi.com/" TargetMode="External"/><Relationship Id="rId22" Type="http://schemas.openxmlformats.org/officeDocument/2006/relationships/hyperlink" Target="https://www.flmedicaidtplrecovery.com/flmedicaidtplrecovery.com/hipp/index.html" TargetMode="External"/><Relationship Id="rId23" Type="http://schemas.openxmlformats.org/officeDocument/2006/relationships/hyperlink" Target="https://gcc01.safelinks.protection.outlook.com/?url=https%3A%2F%2Fmedicaid.georgia.gov%2Fhealth-insurance-premium-payment-program-hipp&amp;data=02%7C01%7Cstashlaw%40dch.ga.gov%7C98b18a96ce1b49d087f708d709449652%7C512da10d071b4b948abc9ec4044d1516%7C0%7C0%7C636988062560854968&amp;sdata=7rziGawQfBKcW1N2%2Bdi2j8cyHpaCYURGdtF8Hk%2By6FM%3D&amp;reserved=0" TargetMode="External"/><Relationship Id="rId24" Type="http://schemas.openxmlformats.org/officeDocument/2006/relationships/hyperlink" Target="https://medicaid.georgia.gov/programs/third-party-liability/childrens-health-insurance-program-reauthorization-act-2009-chipra" TargetMode="External"/><Relationship Id="rId25" Type="http://schemas.openxmlformats.org/officeDocument/2006/relationships/hyperlink" Target="http://www.in.gov/fssa/hip/" TargetMode="External"/><Relationship Id="rId26" Type="http://schemas.openxmlformats.org/officeDocument/2006/relationships/hyperlink" Target="https://www.in.gov/medicaid/" TargetMode="External"/><Relationship Id="rId27" Type="http://schemas.openxmlformats.org/officeDocument/2006/relationships/hyperlink" Target="https://dhs.iowa.gov/ime/members" TargetMode="External"/><Relationship Id="rId28" Type="http://schemas.openxmlformats.org/officeDocument/2006/relationships/hyperlink" Target="http://dhs.iowa.gov/Hawki" TargetMode="External"/><Relationship Id="rId29" Type="http://schemas.openxmlformats.org/officeDocument/2006/relationships/hyperlink" Target="https://dhs.iowa.gov/ime/members/medicaid-a-to-z/hipp" TargetMode="External"/><Relationship Id="rId30" Type="http://schemas.openxmlformats.org/officeDocument/2006/relationships/hyperlink" Target="https://www.kancare.ks.gov/" TargetMode="External"/><Relationship Id="rId31" Type="http://schemas.openxmlformats.org/officeDocument/2006/relationships/hyperlink" Target="https://chfs.ky.gov/agencies/dms/member/Pages/kihipp.aspx" TargetMode="External"/><Relationship Id="rId32" Type="http://schemas.openxmlformats.org/officeDocument/2006/relationships/hyperlink" Target="mailto:KIHIPP.PROGRAM@ky.gov" TargetMode="External"/><Relationship Id="rId33" Type="http://schemas.openxmlformats.org/officeDocument/2006/relationships/hyperlink" Target="https://kynect.ky.gov/" TargetMode="External"/><Relationship Id="rId34" Type="http://schemas.openxmlformats.org/officeDocument/2006/relationships/hyperlink" Target="https://chfs.ky.gov/agencies/dms" TargetMode="External"/><Relationship Id="rId35" Type="http://schemas.openxmlformats.org/officeDocument/2006/relationships/hyperlink" Target="http://dhh.louisiana.gov/index.cfm/subhome/1/n/331" TargetMode="External"/><Relationship Id="rId36" Type="http://schemas.openxmlformats.org/officeDocument/2006/relationships/hyperlink" Target="http://www.ldh.la.gov/lahipp" TargetMode="External"/><Relationship Id="rId37" Type="http://schemas.openxmlformats.org/officeDocument/2006/relationships/hyperlink" Target="https://www.mymaineconnection.gov/benefits/s/?language=en%20_US" TargetMode="External"/><Relationship Id="rId38" Type="http://schemas.openxmlformats.org/officeDocument/2006/relationships/hyperlink" Target="https://www.maine.gov/dhhs/ofi/applications-forms" TargetMode="External"/><Relationship Id="rId39" Type="http://schemas.openxmlformats.org/officeDocument/2006/relationships/hyperlink" Target="https://www.mass.gov/masshealth/pa" TargetMode="External"/><Relationship Id="rId40" Type="http://schemas.openxmlformats.org/officeDocument/2006/relationships/hyperlink" Target="mailto:masspremassistance@accenture.com" TargetMode="External"/><Relationship Id="rId41" Type="http://schemas.openxmlformats.org/officeDocument/2006/relationships/hyperlink" Target="https://mn.gov/dhs/people-we-serve/children-and-families/health-care/health-care-programs/programs-and-services/other-insurance.jsp" TargetMode="External"/><Relationship Id="rId42" Type="http://schemas.openxmlformats.org/officeDocument/2006/relationships/hyperlink" Target="http://www.dss.mo.gov/mhd/participants/pages/hipp.htm" TargetMode="External"/><Relationship Id="rId43" Type="http://schemas.openxmlformats.org/officeDocument/2006/relationships/hyperlink" Target="http://dphhs.mt.gov/MontanaHealthcarePrograms/HIPP" TargetMode="External"/><Relationship Id="rId44" Type="http://schemas.openxmlformats.org/officeDocument/2006/relationships/hyperlink" Target="mailto:HHSHIPPProgram@mt.gov" TargetMode="External"/><Relationship Id="rId45" Type="http://schemas.openxmlformats.org/officeDocument/2006/relationships/hyperlink" Target="http://www.accessnebraska.ne.gov/" TargetMode="External"/><Relationship Id="rId46" Type="http://schemas.openxmlformats.org/officeDocument/2006/relationships/hyperlink" Target="http://dhcfp.nv.gov/" TargetMode="External"/><Relationship Id="rId47" Type="http://schemas.openxmlformats.org/officeDocument/2006/relationships/hyperlink" Target="https://www.dhhs.nh.gov/programs-services/medicaid/health-insurance-premium-program" TargetMode="External"/><Relationship Id="rId48" Type="http://schemas.openxmlformats.org/officeDocument/2006/relationships/hyperlink" Target="http://www.state.nj.us/humanservices/dmahs/clients/medicaid/" TargetMode="External"/><Relationship Id="rId49" Type="http://schemas.openxmlformats.org/officeDocument/2006/relationships/hyperlink" Target="http://www.njfamilycare.org/index.html" TargetMode="External"/><Relationship Id="rId50" Type="http://schemas.openxmlformats.org/officeDocument/2006/relationships/hyperlink" Target="https://www.health.ny.gov/health_care/medicaid/" TargetMode="External"/><Relationship Id="rId51" Type="http://schemas.openxmlformats.org/officeDocument/2006/relationships/hyperlink" Target="https://medicaid.ncdhhs.gov/" TargetMode="External"/><Relationship Id="rId52" Type="http://schemas.openxmlformats.org/officeDocument/2006/relationships/hyperlink" Target="https://www.hhs.nd.gov/healthcare" TargetMode="External"/><Relationship Id="rId53" Type="http://schemas.openxmlformats.org/officeDocument/2006/relationships/hyperlink" Target="http://www.insureoklahoma.org/" TargetMode="External"/><Relationship Id="rId54" Type="http://schemas.openxmlformats.org/officeDocument/2006/relationships/hyperlink" Target="http://healthcare.oregon.gov/Pages/index.aspx" TargetMode="External"/><Relationship Id="rId55" Type="http://schemas.openxmlformats.org/officeDocument/2006/relationships/hyperlink" Target="https://www.dhs.pa.gov/Services/Assistance/Pages/HIPP-Program.aspx" TargetMode="External"/><Relationship Id="rId56" Type="http://schemas.openxmlformats.org/officeDocument/2006/relationships/hyperlink" Target="https://www.dhs.pa.gov/CHIP/Pages/CHIP.aspx" TargetMode="External"/><Relationship Id="rId57" Type="http://schemas.openxmlformats.org/officeDocument/2006/relationships/hyperlink" Target="http://www.eohhs.ri.gov/" TargetMode="External"/><Relationship Id="rId58" Type="http://schemas.openxmlformats.org/officeDocument/2006/relationships/hyperlink" Target="https://www.scdhhs.gov/" TargetMode="External"/><Relationship Id="rId59" Type="http://schemas.openxmlformats.org/officeDocument/2006/relationships/hyperlink" Target="http://dss.sd.gov/" TargetMode="External"/><Relationship Id="rId60" Type="http://schemas.openxmlformats.org/officeDocument/2006/relationships/hyperlink" Target="https://www.hhs.texas.gov/services/financial/health-insurance-premium-payment-hipp-program" TargetMode="External"/><Relationship Id="rId61" Type="http://schemas.openxmlformats.org/officeDocument/2006/relationships/hyperlink" Target="https://medicaid.utah.gov/" TargetMode="External"/><Relationship Id="rId62" Type="http://schemas.openxmlformats.org/officeDocument/2006/relationships/hyperlink" Target="http://health.utah.gov/chip" TargetMode="External"/><Relationship Id="rId63" Type="http://schemas.openxmlformats.org/officeDocument/2006/relationships/hyperlink" Target="https://dvha.vermont.gov/members/medicaid/hipp-program" TargetMode="External"/><Relationship Id="rId64" Type="http://schemas.openxmlformats.org/officeDocument/2006/relationships/hyperlink" Target="https://coverva.dmas.virginia.gov/learn/premium-assistance/famis-select" TargetMode="External"/><Relationship Id="rId65" Type="http://schemas.openxmlformats.org/officeDocument/2006/relationships/hyperlink" Target="https://coverva.dmas.virginia.gov/learn/premium-assistance/health-insurance-premium-payment-hipp-programs" TargetMode="External"/><Relationship Id="rId66" Type="http://schemas.openxmlformats.org/officeDocument/2006/relationships/hyperlink" Target="https://www.hca.wa.gov/" TargetMode="External"/><Relationship Id="rId67" Type="http://schemas.openxmlformats.org/officeDocument/2006/relationships/hyperlink" Target="https://dhhr.wv.gov/bms/" TargetMode="External"/><Relationship Id="rId68" Type="http://schemas.openxmlformats.org/officeDocument/2006/relationships/hyperlink" Target="http://mywvhipp.com/" TargetMode="External"/><Relationship Id="rId69" Type="http://schemas.openxmlformats.org/officeDocument/2006/relationships/hyperlink" Target="https://www.dhs.wisconsin.gov/badgercareplus/p-10095.htm" TargetMode="External"/><Relationship Id="rId70" Type="http://schemas.openxmlformats.org/officeDocument/2006/relationships/hyperlink" Target="https://health.wyo.gov/healthcarefin/medicaid/programs-and-eligibility/" TargetMode="External"/><Relationship Id="rId71" Type="http://schemas.openxmlformats.org/officeDocument/2006/relationships/hyperlink" Target="https://www.dol.gov/agencies/ebsa" TargetMode="External"/><Relationship Id="rId72" Type="http://schemas.openxmlformats.org/officeDocument/2006/relationships/hyperlink" Target="http://www.cms.hhs.gov/" TargetMode="External"/><Relationship Id="rId73" Type="http://schemas.openxmlformats.org/officeDocument/2006/relationships/footer" Target="footer2.xml"/><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Alliant Insurance Services, Inc.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Gee</dc:creator>
  <dc:title>Benefit Summary Booklet - Manual Template</dc:title>
  <dcterms:created xsi:type="dcterms:W3CDTF">2024-06-26T19:32:28Z</dcterms:created>
  <dcterms:modified xsi:type="dcterms:W3CDTF">2024-06-26T19:32:28Z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0x01010095C06979BFD1404DB32F17770DC2F7EE</vt:lpwstr>
  </property>
  <property fmtid="{D5CDD505-2E9C-101B-9397-08002B2CF9AE}" pid="3" name="Created">
    <vt:filetime>2024-05-07T00:00:00Z</vt:filetime>
  </property>
  <property fmtid="{D5CDD505-2E9C-101B-9397-08002B2CF9AE}" pid="4" name="Creator">
    <vt:lpwstr>Acrobat PDFMaker 24 for PowerPoint</vt:lpwstr>
  </property>
  <property fmtid="{D5CDD505-2E9C-101B-9397-08002B2CF9AE}" pid="5" name="LastSaved">
    <vt:filetime>2024-06-26T00:00:00Z</vt:filetime>
  </property>
  <property fmtid="{D5CDD505-2E9C-101B-9397-08002B2CF9AE}" pid="6" name="Producer">
    <vt:lpwstr>Adobe PDF Library 24.2</vt:lpwstr>
  </property>
  <property fmtid="{D5CDD505-2E9C-101B-9397-08002B2CF9AE}" pid="7" name="_dlc_DocIdItemGuid">
    <vt:lpwstr>0e3f9633-1b9f-4994-9ffb-5a049054521f</vt:lpwstr>
  </property>
</Properties>
</file>